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60C" w:rsidRDefault="005C260C" w:rsidP="004D045C">
      <w:pPr>
        <w:rPr>
          <w:rFonts w:ascii="Arial" w:hAnsi="Arial" w:cs="Arial"/>
          <w:b/>
          <w:szCs w:val="28"/>
        </w:rPr>
      </w:pPr>
      <w:r w:rsidRPr="005C260C">
        <w:rPr>
          <w:rFonts w:ascii="Arial" w:hAnsi="Arial" w:cs="Arial"/>
          <w:b/>
          <w:noProof/>
          <w:szCs w:val="28"/>
          <w:lang w:eastAsia="en-GB"/>
        </w:rPr>
        <mc:AlternateContent>
          <mc:Choice Requires="wps">
            <w:drawing>
              <wp:anchor distT="45720" distB="45720" distL="114300" distR="114300" simplePos="0" relativeHeight="251671552" behindDoc="0" locked="0" layoutInCell="1" allowOverlap="1" wp14:anchorId="70955FD2" wp14:editId="2D89E6F6">
                <wp:simplePos x="0" y="0"/>
                <wp:positionH relativeFrom="margin">
                  <wp:align>center</wp:align>
                </wp:positionH>
                <wp:positionV relativeFrom="paragraph">
                  <wp:posOffset>0</wp:posOffset>
                </wp:positionV>
                <wp:extent cx="10318750" cy="6759575"/>
                <wp:effectExtent l="0" t="0" r="2540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0" cy="6759575"/>
                        </a:xfrm>
                        <a:prstGeom prst="rect">
                          <a:avLst/>
                        </a:prstGeom>
                        <a:solidFill>
                          <a:srgbClr val="FFFF00"/>
                        </a:solidFill>
                        <a:ln w="9525">
                          <a:solidFill>
                            <a:srgbClr val="000000"/>
                          </a:solidFill>
                          <a:miter lim="800000"/>
                          <a:headEnd/>
                          <a:tailEnd/>
                        </a:ln>
                      </wps:spPr>
                      <wps:txbx>
                        <w:txbxContent>
                          <w:p w:rsidR="002A0727" w:rsidRPr="005C260C" w:rsidRDefault="002A0727" w:rsidP="005C260C">
                            <w:pPr>
                              <w:jc w:val="center"/>
                              <w:rPr>
                                <w:rFonts w:ascii="Arial" w:hAnsi="Arial" w:cs="Arial"/>
                                <w:b/>
                                <w:sz w:val="40"/>
                                <w:szCs w:val="40"/>
                              </w:rPr>
                            </w:pPr>
                          </w:p>
                          <w:p w:rsidR="002A0727" w:rsidRPr="005C260C" w:rsidRDefault="002A0727" w:rsidP="005C260C">
                            <w:pPr>
                              <w:jc w:val="center"/>
                              <w:rPr>
                                <w:rFonts w:ascii="Arial" w:hAnsi="Arial" w:cs="Arial"/>
                                <w:b/>
                                <w:sz w:val="96"/>
                                <w:szCs w:val="96"/>
                              </w:rPr>
                            </w:pPr>
                            <w:r w:rsidRPr="005C260C">
                              <w:rPr>
                                <w:rFonts w:ascii="Arial" w:hAnsi="Arial" w:cs="Arial"/>
                                <w:b/>
                                <w:sz w:val="96"/>
                                <w:szCs w:val="96"/>
                              </w:rPr>
                              <w:t>Christ Church</w:t>
                            </w:r>
                            <w:r>
                              <w:rPr>
                                <w:rFonts w:ascii="Arial" w:hAnsi="Arial" w:cs="Arial"/>
                                <w:b/>
                                <w:sz w:val="96"/>
                                <w:szCs w:val="96"/>
                              </w:rPr>
                              <w:t xml:space="preserve"> C of E </w:t>
                            </w:r>
                          </w:p>
                          <w:p w:rsidR="002A0727" w:rsidRDefault="002A0727" w:rsidP="00806537">
                            <w:pPr>
                              <w:jc w:val="center"/>
                              <w:rPr>
                                <w:rFonts w:ascii="Arial" w:hAnsi="Arial" w:cs="Arial"/>
                                <w:b/>
                                <w:sz w:val="96"/>
                                <w:szCs w:val="96"/>
                              </w:rPr>
                            </w:pPr>
                            <w:r w:rsidRPr="005C260C">
                              <w:rPr>
                                <w:rFonts w:ascii="Arial" w:hAnsi="Arial" w:cs="Arial"/>
                                <w:b/>
                                <w:sz w:val="96"/>
                                <w:szCs w:val="96"/>
                              </w:rPr>
                              <w:t>Primary School</w:t>
                            </w:r>
                            <w:r>
                              <w:rPr>
                                <w:rFonts w:ascii="Arial" w:hAnsi="Arial" w:cs="Arial"/>
                                <w:b/>
                                <w:sz w:val="96"/>
                                <w:szCs w:val="96"/>
                              </w:rPr>
                              <w:t xml:space="preserve"> Moreton</w:t>
                            </w:r>
                          </w:p>
                          <w:p w:rsidR="002A0727" w:rsidRDefault="002A0727" w:rsidP="00806537">
                            <w:pPr>
                              <w:jc w:val="center"/>
                              <w:rPr>
                                <w:rFonts w:ascii="Arial" w:hAnsi="Arial" w:cs="Arial"/>
                                <w:sz w:val="96"/>
                                <w:szCs w:val="96"/>
                              </w:rPr>
                            </w:pPr>
                            <w:r w:rsidRPr="00870EE0">
                              <w:rPr>
                                <w:rFonts w:ascii="Arial" w:hAnsi="Arial" w:cs="Arial"/>
                                <w:sz w:val="96"/>
                                <w:szCs w:val="96"/>
                              </w:rPr>
                              <w:t>COVID19</w:t>
                            </w:r>
                          </w:p>
                          <w:p w:rsidR="002A0727" w:rsidRPr="00870EE0" w:rsidRDefault="002A0727" w:rsidP="00806537">
                            <w:pPr>
                              <w:jc w:val="center"/>
                              <w:rPr>
                                <w:rFonts w:ascii="Arial" w:hAnsi="Arial" w:cs="Arial"/>
                                <w:sz w:val="96"/>
                                <w:szCs w:val="96"/>
                              </w:rPr>
                            </w:pPr>
                            <w:r w:rsidRPr="00870EE0">
                              <w:rPr>
                                <w:rFonts w:ascii="Arial" w:hAnsi="Arial" w:cs="Arial"/>
                                <w:sz w:val="96"/>
                                <w:szCs w:val="96"/>
                              </w:rPr>
                              <w:t xml:space="preserve"> </w:t>
                            </w:r>
                          </w:p>
                          <w:p w:rsidR="002A0727" w:rsidRDefault="002A0727" w:rsidP="00806537">
                            <w:pPr>
                              <w:jc w:val="center"/>
                              <w:rPr>
                                <w:rFonts w:ascii="Arial" w:hAnsi="Arial" w:cs="Arial"/>
                                <w:b/>
                                <w:sz w:val="72"/>
                                <w:szCs w:val="72"/>
                              </w:rPr>
                            </w:pPr>
                            <w:r w:rsidRPr="00054EF5">
                              <w:rPr>
                                <w:noProof/>
                                <w:sz w:val="96"/>
                                <w:szCs w:val="96"/>
                                <w:lang w:eastAsia="en-GB"/>
                              </w:rPr>
                              <w:drawing>
                                <wp:inline distT="0" distB="0" distL="0" distR="0" wp14:anchorId="6F9C87AE" wp14:editId="630E0A68">
                                  <wp:extent cx="1258432" cy="1448555"/>
                                  <wp:effectExtent l="0" t="0" r="0" b="0"/>
                                  <wp:docPr id="10" name="Picture 10" descr="http://www.iduniforms.co.uk/uploads/images/Schools/ChristChurch.jpg"/>
                                  <wp:cNvGraphicFramePr/>
                                  <a:graphic xmlns:a="http://schemas.openxmlformats.org/drawingml/2006/main">
                                    <a:graphicData uri="http://schemas.openxmlformats.org/drawingml/2006/picture">
                                      <pic:pic xmlns:pic="http://schemas.openxmlformats.org/drawingml/2006/picture">
                                        <pic:nvPicPr>
                                          <pic:cNvPr id="3" name="Picture 3" descr="http://www.iduniforms.co.uk/uploads/images/Schools/ChristChurch.jpg"/>
                                          <pic:cNvPicPr/>
                                        </pic:nvPicPr>
                                        <pic:blipFill>
                                          <a:blip r:embed="rId7" r:link="rId9">
                                            <a:extLst>
                                              <a:ext uri="{BEBA8EAE-BF5A-486C-A8C5-ECC9F3942E4B}">
                                                <a14:imgProps xmlns:a14="http://schemas.microsoft.com/office/drawing/2010/main">
                                                  <a14:imgLayer r:embed="rId8">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83015" cy="1476852"/>
                                          </a:xfrm>
                                          <a:prstGeom prst="rect">
                                            <a:avLst/>
                                          </a:prstGeom>
                                          <a:noFill/>
                                          <a:ln>
                                            <a:noFill/>
                                          </a:ln>
                                        </pic:spPr>
                                      </pic:pic>
                                    </a:graphicData>
                                  </a:graphic>
                                </wp:inline>
                              </w:drawing>
                            </w:r>
                          </w:p>
                          <w:p w:rsidR="002A0727" w:rsidRDefault="002A0727" w:rsidP="005C260C">
                            <w:pPr>
                              <w:jc w:val="center"/>
                              <w:rPr>
                                <w:rFonts w:asciiTheme="minorHAnsi" w:hAnsiTheme="minorHAnsi" w:cstheme="minorHAnsi"/>
                                <w:b/>
                                <w:bCs/>
                                <w:sz w:val="96"/>
                                <w:szCs w:val="96"/>
                              </w:rPr>
                            </w:pPr>
                          </w:p>
                          <w:p w:rsidR="002A0727" w:rsidRDefault="002A0727" w:rsidP="005C260C">
                            <w:pPr>
                              <w:jc w:val="center"/>
                              <w:rPr>
                                <w:rFonts w:asciiTheme="minorHAnsi" w:hAnsiTheme="minorHAnsi" w:cstheme="minorHAnsi"/>
                                <w:b/>
                                <w:bCs/>
                                <w:sz w:val="96"/>
                                <w:szCs w:val="96"/>
                              </w:rPr>
                            </w:pPr>
                            <w:r>
                              <w:rPr>
                                <w:rFonts w:asciiTheme="minorHAnsi" w:hAnsiTheme="minorHAnsi" w:cstheme="minorHAnsi"/>
                                <w:b/>
                                <w:bCs/>
                                <w:sz w:val="96"/>
                                <w:szCs w:val="96"/>
                              </w:rPr>
                              <w:t>Full Opening of S</w:t>
                            </w:r>
                            <w:r w:rsidRPr="00054EF5">
                              <w:rPr>
                                <w:rFonts w:asciiTheme="minorHAnsi" w:hAnsiTheme="minorHAnsi" w:cstheme="minorHAnsi"/>
                                <w:b/>
                                <w:bCs/>
                                <w:sz w:val="96"/>
                                <w:szCs w:val="96"/>
                              </w:rPr>
                              <w:t xml:space="preserve">chool </w:t>
                            </w:r>
                          </w:p>
                          <w:p w:rsidR="002A0727" w:rsidRPr="00054EF5" w:rsidRDefault="002A0727" w:rsidP="005C260C">
                            <w:pPr>
                              <w:jc w:val="center"/>
                              <w:rPr>
                                <w:rFonts w:ascii="Arial" w:hAnsi="Arial" w:cs="Arial"/>
                                <w:sz w:val="96"/>
                                <w:szCs w:val="96"/>
                              </w:rPr>
                            </w:pPr>
                            <w:r>
                              <w:rPr>
                                <w:rFonts w:asciiTheme="minorHAnsi" w:hAnsiTheme="minorHAnsi" w:cstheme="minorHAnsi"/>
                                <w:b/>
                                <w:bCs/>
                                <w:sz w:val="56"/>
                                <w:szCs w:val="56"/>
                              </w:rPr>
                              <w:t>V10 APRIL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955FD2" id="_x0000_t202" coordsize="21600,21600" o:spt="202" path="m,l,21600r21600,l21600,xe">
                <v:stroke joinstyle="miter"/>
                <v:path gradientshapeok="t" o:connecttype="rect"/>
              </v:shapetype>
              <v:shape id="Text Box 2" o:spid="_x0000_s1026" type="#_x0000_t202" style="position:absolute;margin-left:0;margin-top:0;width:812.5pt;height:532.25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" fillcolor="yellow">
                <v:textbox>
                  <w:txbxContent>
                    <w:p w:rsidR="002A0727" w:rsidRPr="005C260C" w:rsidRDefault="002A0727" w:rsidP="005C260C">
                      <w:pPr>
                        <w:jc w:val="center"/>
                        <w:rPr>
                          <w:rFonts w:ascii="Arial" w:hAnsi="Arial" w:cs="Arial"/>
                          <w:b/>
                          <w:sz w:val="40"/>
                          <w:szCs w:val="40"/>
                        </w:rPr>
                      </w:pPr>
                    </w:p>
                    <w:p w:rsidR="002A0727" w:rsidRPr="005C260C" w:rsidRDefault="002A0727" w:rsidP="005C260C">
                      <w:pPr>
                        <w:jc w:val="center"/>
                        <w:rPr>
                          <w:rFonts w:ascii="Arial" w:hAnsi="Arial" w:cs="Arial"/>
                          <w:b/>
                          <w:sz w:val="96"/>
                          <w:szCs w:val="96"/>
                        </w:rPr>
                      </w:pPr>
                      <w:r w:rsidRPr="005C260C">
                        <w:rPr>
                          <w:rFonts w:ascii="Arial" w:hAnsi="Arial" w:cs="Arial"/>
                          <w:b/>
                          <w:sz w:val="96"/>
                          <w:szCs w:val="96"/>
                        </w:rPr>
                        <w:t>Christ Church</w:t>
                      </w:r>
                      <w:r>
                        <w:rPr>
                          <w:rFonts w:ascii="Arial" w:hAnsi="Arial" w:cs="Arial"/>
                          <w:b/>
                          <w:sz w:val="96"/>
                          <w:szCs w:val="96"/>
                        </w:rPr>
                        <w:t xml:space="preserve"> C of E </w:t>
                      </w:r>
                    </w:p>
                    <w:p w:rsidR="002A0727" w:rsidRDefault="002A0727" w:rsidP="00806537">
                      <w:pPr>
                        <w:jc w:val="center"/>
                        <w:rPr>
                          <w:rFonts w:ascii="Arial" w:hAnsi="Arial" w:cs="Arial"/>
                          <w:b/>
                          <w:sz w:val="96"/>
                          <w:szCs w:val="96"/>
                        </w:rPr>
                      </w:pPr>
                      <w:r w:rsidRPr="005C260C">
                        <w:rPr>
                          <w:rFonts w:ascii="Arial" w:hAnsi="Arial" w:cs="Arial"/>
                          <w:b/>
                          <w:sz w:val="96"/>
                          <w:szCs w:val="96"/>
                        </w:rPr>
                        <w:t>Primary School</w:t>
                      </w:r>
                      <w:r>
                        <w:rPr>
                          <w:rFonts w:ascii="Arial" w:hAnsi="Arial" w:cs="Arial"/>
                          <w:b/>
                          <w:sz w:val="96"/>
                          <w:szCs w:val="96"/>
                        </w:rPr>
                        <w:t xml:space="preserve"> Moreton</w:t>
                      </w:r>
                    </w:p>
                    <w:p w:rsidR="002A0727" w:rsidRDefault="002A0727" w:rsidP="00806537">
                      <w:pPr>
                        <w:jc w:val="center"/>
                        <w:rPr>
                          <w:rFonts w:ascii="Arial" w:hAnsi="Arial" w:cs="Arial"/>
                          <w:sz w:val="96"/>
                          <w:szCs w:val="96"/>
                        </w:rPr>
                      </w:pPr>
                      <w:r w:rsidRPr="00870EE0">
                        <w:rPr>
                          <w:rFonts w:ascii="Arial" w:hAnsi="Arial" w:cs="Arial"/>
                          <w:sz w:val="96"/>
                          <w:szCs w:val="96"/>
                        </w:rPr>
                        <w:t>COVID19</w:t>
                      </w:r>
                    </w:p>
                    <w:p w:rsidR="002A0727" w:rsidRPr="00870EE0" w:rsidRDefault="002A0727" w:rsidP="00806537">
                      <w:pPr>
                        <w:jc w:val="center"/>
                        <w:rPr>
                          <w:rFonts w:ascii="Arial" w:hAnsi="Arial" w:cs="Arial"/>
                          <w:sz w:val="96"/>
                          <w:szCs w:val="96"/>
                        </w:rPr>
                      </w:pPr>
                      <w:r w:rsidRPr="00870EE0">
                        <w:rPr>
                          <w:rFonts w:ascii="Arial" w:hAnsi="Arial" w:cs="Arial"/>
                          <w:sz w:val="96"/>
                          <w:szCs w:val="96"/>
                        </w:rPr>
                        <w:t xml:space="preserve"> </w:t>
                      </w:r>
                    </w:p>
                    <w:p w:rsidR="002A0727" w:rsidRDefault="002A0727" w:rsidP="00806537">
                      <w:pPr>
                        <w:jc w:val="center"/>
                        <w:rPr>
                          <w:rFonts w:ascii="Arial" w:hAnsi="Arial" w:cs="Arial"/>
                          <w:b/>
                          <w:sz w:val="72"/>
                          <w:szCs w:val="72"/>
                        </w:rPr>
                      </w:pPr>
                      <w:r w:rsidRPr="00054EF5">
                        <w:rPr>
                          <w:noProof/>
                          <w:sz w:val="96"/>
                          <w:szCs w:val="96"/>
                          <w:lang w:eastAsia="en-GB"/>
                        </w:rPr>
                        <w:drawing>
                          <wp:inline distT="0" distB="0" distL="0" distR="0" wp14:anchorId="6F9C87AE" wp14:editId="630E0A68">
                            <wp:extent cx="1258432" cy="1448555"/>
                            <wp:effectExtent l="0" t="0" r="0" b="0"/>
                            <wp:docPr id="10" name="Picture 10" descr="http://www.iduniforms.co.uk/uploads/images/Schools/ChristChurch.jpg"/>
                            <wp:cNvGraphicFramePr/>
                            <a:graphic xmlns:a="http://schemas.openxmlformats.org/drawingml/2006/main">
                              <a:graphicData uri="http://schemas.openxmlformats.org/drawingml/2006/picture">
                                <pic:pic xmlns:pic="http://schemas.openxmlformats.org/drawingml/2006/picture">
                                  <pic:nvPicPr>
                                    <pic:cNvPr id="3" name="Picture 3" descr="http://www.iduniforms.co.uk/uploads/images/Schools/ChristChurch.jpg"/>
                                    <pic:cNvPicPr/>
                                  </pic:nvPicPr>
                                  <pic:blipFill>
                                    <a:blip r:embed="rId7" r:link="rId9">
                                      <a:extLst>
                                        <a:ext uri="{BEBA8EAE-BF5A-486C-A8C5-ECC9F3942E4B}">
                                          <a14:imgProps xmlns:a14="http://schemas.microsoft.com/office/drawing/2010/main">
                                            <a14:imgLayer r:embed="rId8">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83015" cy="1476852"/>
                                    </a:xfrm>
                                    <a:prstGeom prst="rect">
                                      <a:avLst/>
                                    </a:prstGeom>
                                    <a:noFill/>
                                    <a:ln>
                                      <a:noFill/>
                                    </a:ln>
                                  </pic:spPr>
                                </pic:pic>
                              </a:graphicData>
                            </a:graphic>
                          </wp:inline>
                        </w:drawing>
                      </w:r>
                    </w:p>
                    <w:p w:rsidR="002A0727" w:rsidRDefault="002A0727" w:rsidP="005C260C">
                      <w:pPr>
                        <w:jc w:val="center"/>
                        <w:rPr>
                          <w:rFonts w:asciiTheme="minorHAnsi" w:hAnsiTheme="minorHAnsi" w:cstheme="minorHAnsi"/>
                          <w:b/>
                          <w:bCs/>
                          <w:sz w:val="96"/>
                          <w:szCs w:val="96"/>
                        </w:rPr>
                      </w:pPr>
                    </w:p>
                    <w:p w:rsidR="002A0727" w:rsidRDefault="002A0727" w:rsidP="005C260C">
                      <w:pPr>
                        <w:jc w:val="center"/>
                        <w:rPr>
                          <w:rFonts w:asciiTheme="minorHAnsi" w:hAnsiTheme="minorHAnsi" w:cstheme="minorHAnsi"/>
                          <w:b/>
                          <w:bCs/>
                          <w:sz w:val="96"/>
                          <w:szCs w:val="96"/>
                        </w:rPr>
                      </w:pPr>
                      <w:r>
                        <w:rPr>
                          <w:rFonts w:asciiTheme="minorHAnsi" w:hAnsiTheme="minorHAnsi" w:cstheme="minorHAnsi"/>
                          <w:b/>
                          <w:bCs/>
                          <w:sz w:val="96"/>
                          <w:szCs w:val="96"/>
                        </w:rPr>
                        <w:t>Full Opening of S</w:t>
                      </w:r>
                      <w:r w:rsidRPr="00054EF5">
                        <w:rPr>
                          <w:rFonts w:asciiTheme="minorHAnsi" w:hAnsiTheme="minorHAnsi" w:cstheme="minorHAnsi"/>
                          <w:b/>
                          <w:bCs/>
                          <w:sz w:val="96"/>
                          <w:szCs w:val="96"/>
                        </w:rPr>
                        <w:t xml:space="preserve">chool </w:t>
                      </w:r>
                    </w:p>
                    <w:p w:rsidR="002A0727" w:rsidRPr="00054EF5" w:rsidRDefault="002A0727" w:rsidP="005C260C">
                      <w:pPr>
                        <w:jc w:val="center"/>
                        <w:rPr>
                          <w:rFonts w:ascii="Arial" w:hAnsi="Arial" w:cs="Arial"/>
                          <w:sz w:val="96"/>
                          <w:szCs w:val="96"/>
                        </w:rPr>
                      </w:pPr>
                      <w:r>
                        <w:rPr>
                          <w:rFonts w:asciiTheme="minorHAnsi" w:hAnsiTheme="minorHAnsi" w:cstheme="minorHAnsi"/>
                          <w:b/>
                          <w:bCs/>
                          <w:sz w:val="56"/>
                          <w:szCs w:val="56"/>
                        </w:rPr>
                        <w:t>V10 APRIL 2022</w:t>
                      </w:r>
                    </w:p>
                  </w:txbxContent>
                </v:textbox>
                <w10:wrap type="square" anchorx="margin"/>
              </v:shape>
            </w:pict>
          </mc:Fallback>
        </mc:AlternateContent>
      </w:r>
    </w:p>
    <w:tbl>
      <w:tblPr>
        <w:tblW w:w="15984" w:type="dxa"/>
        <w:tblLayout w:type="fixed"/>
        <w:tblLook w:val="0000" w:firstRow="0" w:lastRow="0" w:firstColumn="0" w:lastColumn="0" w:noHBand="0" w:noVBand="0"/>
      </w:tblPr>
      <w:tblGrid>
        <w:gridCol w:w="5148"/>
        <w:gridCol w:w="7893"/>
        <w:gridCol w:w="2223"/>
        <w:gridCol w:w="720"/>
      </w:tblGrid>
      <w:tr w:rsidR="00D67935" w:rsidTr="00D67935">
        <w:trPr>
          <w:trHeight w:val="731"/>
        </w:trPr>
        <w:tc>
          <w:tcPr>
            <w:tcW w:w="5148" w:type="dxa"/>
          </w:tcPr>
          <w:p w:rsidR="00D67935" w:rsidRDefault="00D67935" w:rsidP="00947FD5">
            <w:pPr>
              <w:rPr>
                <w:rFonts w:ascii="Arial" w:hAnsi="Arial"/>
                <w:b/>
                <w:sz w:val="32"/>
              </w:rPr>
            </w:pPr>
            <w:r>
              <w:rPr>
                <w:noProof/>
                <w:lang w:eastAsia="en-GB"/>
              </w:rPr>
              <w:lastRenderedPageBreak/>
              <w:drawing>
                <wp:anchor distT="0" distB="0" distL="114300" distR="114300" simplePos="0" relativeHeight="251717632" behindDoc="1" locked="0" layoutInCell="1" allowOverlap="1" wp14:anchorId="4B742C8C" wp14:editId="42DDDC9D">
                  <wp:simplePos x="0" y="0"/>
                  <wp:positionH relativeFrom="column">
                    <wp:posOffset>-62969</wp:posOffset>
                  </wp:positionH>
                  <wp:positionV relativeFrom="paragraph">
                    <wp:posOffset>10513</wp:posOffset>
                  </wp:positionV>
                  <wp:extent cx="375920" cy="563880"/>
                  <wp:effectExtent l="0" t="0" r="5080" b="7620"/>
                  <wp:wrapTight wrapText="bothSides">
                    <wp:wrapPolygon edited="0">
                      <wp:start x="0" y="0"/>
                      <wp:lineTo x="0" y="21162"/>
                      <wp:lineTo x="20797" y="21162"/>
                      <wp:lineTo x="20797" y="0"/>
                      <wp:lineTo x="0" y="0"/>
                    </wp:wrapPolygon>
                  </wp:wrapTight>
                  <wp:docPr id="7" name="Picture 7" descr="Description: F:\Documents\Aug 08\CC\Current\CC 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F:\Documents\Aug 08\CC\Current\CC cros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592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z w:val="32"/>
              </w:rPr>
              <w:t>RISK ASSESSMENT</w:t>
            </w:r>
          </w:p>
          <w:p w:rsidR="00D67935" w:rsidRPr="00A44477" w:rsidRDefault="00D67935" w:rsidP="00947FD5">
            <w:pPr>
              <w:pStyle w:val="Header"/>
              <w:rPr>
                <w:noProof/>
              </w:rPr>
            </w:pPr>
            <w:r>
              <w:rPr>
                <w:rFonts w:ascii="Arial" w:hAnsi="Arial"/>
                <w:b/>
                <w:sz w:val="32"/>
              </w:rPr>
              <w:t>RECORDING FORM</w:t>
            </w:r>
            <w:r>
              <w:rPr>
                <w:noProof/>
                <w:lang w:eastAsia="en-GB"/>
              </w:rPr>
              <w:t xml:space="preserve"> </w:t>
            </w:r>
          </w:p>
          <w:p w:rsidR="00D67935" w:rsidRPr="00A44477" w:rsidRDefault="00D67935" w:rsidP="00947FD5">
            <w:pPr>
              <w:rPr>
                <w:noProof/>
                <w:sz w:val="22"/>
                <w:szCs w:val="22"/>
                <w:lang w:eastAsia="en-GB"/>
              </w:rPr>
            </w:pPr>
            <w:r w:rsidRPr="00A44477">
              <w:rPr>
                <w:noProof/>
                <w:lang w:eastAsia="en-GB"/>
              </w:rPr>
              <w:t xml:space="preserve"> </w:t>
            </w:r>
          </w:p>
          <w:p w:rsidR="00D67935" w:rsidRDefault="00D67935" w:rsidP="00947FD5">
            <w:r>
              <w:fldChar w:fldCharType="begin"/>
            </w:r>
            <w:r>
              <w:instrText xml:space="preserve">INCLUDEPICTURE "http://10.107.1.50/departments/TechnicalServices/Data/TechnicalServices/PICTURES/CDR/LOGOMET.WMF" \* MERGEFORMAT \d </w:instrText>
            </w:r>
            <w:r>
              <w:fldChar w:fldCharType="end"/>
            </w:r>
          </w:p>
        </w:tc>
        <w:tc>
          <w:tcPr>
            <w:tcW w:w="7893" w:type="dxa"/>
            <w:tcBorders>
              <w:top w:val="single" w:sz="6" w:space="0" w:color="auto"/>
              <w:left w:val="single" w:sz="6" w:space="0" w:color="auto"/>
              <w:bottom w:val="single" w:sz="4" w:space="0" w:color="auto"/>
              <w:right w:val="single" w:sz="6" w:space="0" w:color="auto"/>
            </w:tcBorders>
          </w:tcPr>
          <w:p w:rsidR="00D67935" w:rsidRDefault="00D67935" w:rsidP="00947FD5">
            <w:pPr>
              <w:rPr>
                <w:rFonts w:asciiTheme="minorHAnsi" w:hAnsiTheme="minorHAnsi" w:cstheme="minorHAnsi"/>
                <w:b/>
                <w:bCs/>
                <w:sz w:val="24"/>
                <w:szCs w:val="24"/>
              </w:rPr>
            </w:pPr>
            <w:r w:rsidRPr="00875ACB">
              <w:rPr>
                <w:rFonts w:asciiTheme="minorHAnsi" w:hAnsiTheme="minorHAnsi" w:cstheme="minorHAnsi"/>
                <w:b/>
                <w:bCs/>
                <w:sz w:val="24"/>
                <w:szCs w:val="24"/>
              </w:rPr>
              <w:t xml:space="preserve">Full Opening of school </w:t>
            </w:r>
            <w:r>
              <w:rPr>
                <w:rFonts w:asciiTheme="minorHAnsi" w:hAnsiTheme="minorHAnsi" w:cstheme="minorHAnsi"/>
                <w:b/>
                <w:bCs/>
                <w:sz w:val="24"/>
                <w:szCs w:val="24"/>
              </w:rPr>
              <w:t>v10 April 2022</w:t>
            </w:r>
          </w:p>
          <w:p w:rsidR="00D67935" w:rsidRDefault="00D67935" w:rsidP="00947FD5">
            <w:pPr>
              <w:rPr>
                <w:rFonts w:asciiTheme="minorHAnsi" w:hAnsiTheme="minorHAnsi" w:cstheme="minorHAnsi"/>
                <w:b/>
                <w:bCs/>
                <w:sz w:val="24"/>
                <w:szCs w:val="24"/>
              </w:rPr>
            </w:pPr>
          </w:p>
          <w:p w:rsidR="00D67935" w:rsidRPr="00875ACB" w:rsidRDefault="00D67935" w:rsidP="00EE379B">
            <w:pPr>
              <w:rPr>
                <w:rFonts w:asciiTheme="minorHAnsi" w:hAnsiTheme="minorHAnsi" w:cstheme="minorHAnsi"/>
              </w:rPr>
            </w:pPr>
            <w:r>
              <w:rPr>
                <w:rFonts w:asciiTheme="minorHAnsi" w:hAnsiTheme="minorHAnsi" w:cstheme="minorHAnsi"/>
                <w:b/>
                <w:bCs/>
                <w:sz w:val="24"/>
                <w:szCs w:val="24"/>
              </w:rPr>
              <w:t xml:space="preserve">Christ Church Primary School </w:t>
            </w:r>
          </w:p>
        </w:tc>
        <w:tc>
          <w:tcPr>
            <w:tcW w:w="2223" w:type="dxa"/>
          </w:tcPr>
          <w:p w:rsidR="00D67935" w:rsidRDefault="00D67935" w:rsidP="00947FD5">
            <w:pPr>
              <w:rPr>
                <w:rFonts w:ascii="Arial" w:hAnsi="Arial"/>
                <w:b/>
                <w:sz w:val="32"/>
              </w:rPr>
            </w:pPr>
            <w:r>
              <w:rPr>
                <w:noProof/>
                <w:lang w:eastAsia="en-GB"/>
              </w:rPr>
              <w:drawing>
                <wp:anchor distT="0" distB="0" distL="114300" distR="114300" simplePos="0" relativeHeight="251716608" behindDoc="1" locked="0" layoutInCell="1" allowOverlap="1" wp14:anchorId="54654023" wp14:editId="4B5A5508">
                  <wp:simplePos x="0" y="0"/>
                  <wp:positionH relativeFrom="column">
                    <wp:posOffset>852609</wp:posOffset>
                  </wp:positionH>
                  <wp:positionV relativeFrom="paragraph">
                    <wp:posOffset>49</wp:posOffset>
                  </wp:positionV>
                  <wp:extent cx="485335" cy="633025"/>
                  <wp:effectExtent l="0" t="0" r="0" b="0"/>
                  <wp:wrapTight wrapText="bothSides">
                    <wp:wrapPolygon edited="0">
                      <wp:start x="0" y="0"/>
                      <wp:lineTo x="0" y="20819"/>
                      <wp:lineTo x="20356" y="20819"/>
                      <wp:lineTo x="20356" y="0"/>
                      <wp:lineTo x="0" y="0"/>
                    </wp:wrapPolygon>
                  </wp:wrapTight>
                  <wp:docPr id="4" name="Picture 4" descr="Description: F:\Documents\Aug 08\CC\Current\CC 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F:\Documents\Aug 08\CC\Current\CC cros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335" cy="633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0" w:type="dxa"/>
          </w:tcPr>
          <w:p w:rsidR="00D67935" w:rsidRDefault="00D67935" w:rsidP="00947FD5">
            <w:pPr>
              <w:jc w:val="right"/>
              <w:rPr>
                <w:rFonts w:ascii="Arial" w:hAnsi="Arial"/>
                <w:b/>
                <w:sz w:val="24"/>
              </w:rPr>
            </w:pPr>
          </w:p>
        </w:tc>
      </w:tr>
    </w:tbl>
    <w:p w:rsidR="00054EF5" w:rsidRDefault="00054EF5" w:rsidP="00054EF5">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054EF5" w:rsidRPr="0064585E" w:rsidTr="00947FD5">
        <w:tc>
          <w:tcPr>
            <w:tcW w:w="6624" w:type="dxa"/>
          </w:tcPr>
          <w:p w:rsidR="00054EF5" w:rsidRPr="0064585E" w:rsidRDefault="00054EF5" w:rsidP="00947FD5">
            <w:pPr>
              <w:rPr>
                <w:rFonts w:ascii="Calibri" w:hAnsi="Calibri"/>
                <w:sz w:val="24"/>
                <w:szCs w:val="24"/>
              </w:rPr>
            </w:pPr>
            <w:r w:rsidRPr="0064585E">
              <w:rPr>
                <w:rFonts w:ascii="Calibri" w:hAnsi="Calibri"/>
                <w:sz w:val="24"/>
                <w:szCs w:val="24"/>
              </w:rPr>
              <w:t xml:space="preserve">Location or </w:t>
            </w:r>
            <w:r>
              <w:rPr>
                <w:rFonts w:ascii="Calibri" w:hAnsi="Calibri"/>
                <w:sz w:val="24"/>
                <w:szCs w:val="24"/>
              </w:rPr>
              <w:t>School</w:t>
            </w:r>
          </w:p>
          <w:p w:rsidR="00054EF5" w:rsidRPr="006C08C0" w:rsidRDefault="00054EF5" w:rsidP="00947FD5">
            <w:pPr>
              <w:rPr>
                <w:rFonts w:ascii="Calibri" w:hAnsi="Calibri"/>
                <w:b/>
                <w:color w:val="FF0000"/>
                <w:sz w:val="24"/>
                <w:szCs w:val="24"/>
              </w:rPr>
            </w:pPr>
            <w:r w:rsidRPr="0064585E">
              <w:rPr>
                <w:rFonts w:ascii="Calibri" w:hAnsi="Calibri"/>
                <w:sz w:val="24"/>
                <w:szCs w:val="24"/>
              </w:rPr>
              <w:t>Address</w:t>
            </w:r>
            <w:r>
              <w:rPr>
                <w:rFonts w:ascii="Calibri" w:hAnsi="Calibri"/>
                <w:sz w:val="24"/>
                <w:szCs w:val="24"/>
              </w:rPr>
              <w:t xml:space="preserve">:   </w:t>
            </w:r>
            <w:r w:rsidRPr="00692069">
              <w:rPr>
                <w:rFonts w:ascii="Calibri" w:hAnsi="Calibri"/>
                <w:b/>
                <w:sz w:val="24"/>
                <w:szCs w:val="24"/>
              </w:rPr>
              <w:t>Christ Church Moreton Primary School</w:t>
            </w:r>
          </w:p>
        </w:tc>
        <w:tc>
          <w:tcPr>
            <w:tcW w:w="4320" w:type="dxa"/>
          </w:tcPr>
          <w:p w:rsidR="00054EF5" w:rsidRPr="0064585E" w:rsidRDefault="00054EF5" w:rsidP="00947FD5">
            <w:pPr>
              <w:rPr>
                <w:rFonts w:ascii="Calibri" w:hAnsi="Calibri"/>
                <w:sz w:val="24"/>
                <w:szCs w:val="24"/>
              </w:rPr>
            </w:pPr>
            <w:r w:rsidRPr="0064585E">
              <w:rPr>
                <w:rFonts w:ascii="Calibri" w:hAnsi="Calibri"/>
                <w:sz w:val="24"/>
                <w:szCs w:val="24"/>
              </w:rPr>
              <w:t>Date assessment</w:t>
            </w:r>
          </w:p>
          <w:p w:rsidR="00054EF5" w:rsidRDefault="00054EF5" w:rsidP="00947FD5">
            <w:pPr>
              <w:rPr>
                <w:rFonts w:ascii="Calibri" w:hAnsi="Calibri"/>
                <w:sz w:val="24"/>
                <w:szCs w:val="24"/>
              </w:rPr>
            </w:pPr>
            <w:r w:rsidRPr="00D26DFC">
              <w:rPr>
                <w:rFonts w:ascii="Calibri" w:hAnsi="Calibri"/>
                <w:sz w:val="24"/>
                <w:szCs w:val="24"/>
              </w:rPr>
              <w:t xml:space="preserve">Undertaken </w:t>
            </w:r>
            <w:r>
              <w:rPr>
                <w:rFonts w:ascii="Calibri" w:hAnsi="Calibri"/>
                <w:sz w:val="24"/>
                <w:szCs w:val="24"/>
              </w:rPr>
              <w:t>3/01</w:t>
            </w:r>
            <w:r w:rsidRPr="00692069">
              <w:rPr>
                <w:rFonts w:ascii="Calibri" w:hAnsi="Calibri"/>
                <w:sz w:val="24"/>
                <w:szCs w:val="24"/>
              </w:rPr>
              <w:t>/2</w:t>
            </w:r>
            <w:r>
              <w:rPr>
                <w:rFonts w:ascii="Calibri" w:hAnsi="Calibri"/>
                <w:sz w:val="24"/>
                <w:szCs w:val="24"/>
              </w:rPr>
              <w:t>2</w:t>
            </w:r>
            <w:r w:rsidR="00947FD5">
              <w:rPr>
                <w:rFonts w:ascii="Calibri" w:hAnsi="Calibri"/>
                <w:sz w:val="24"/>
                <w:szCs w:val="24"/>
              </w:rPr>
              <w:t xml:space="preserve">  reviewed 28/1/22</w:t>
            </w:r>
          </w:p>
          <w:p w:rsidR="00EE379B" w:rsidRPr="00D26DFC" w:rsidRDefault="00EE379B" w:rsidP="00947FD5">
            <w:pPr>
              <w:rPr>
                <w:rFonts w:ascii="Calibri" w:hAnsi="Calibri"/>
                <w:sz w:val="24"/>
                <w:szCs w:val="24"/>
              </w:rPr>
            </w:pPr>
            <w:r>
              <w:rPr>
                <w:rFonts w:ascii="Calibri" w:hAnsi="Calibri"/>
                <w:sz w:val="24"/>
                <w:szCs w:val="24"/>
              </w:rPr>
              <w:t>25/02/22</w:t>
            </w:r>
            <w:r w:rsidR="00893EAD">
              <w:rPr>
                <w:rFonts w:ascii="Calibri" w:hAnsi="Calibri"/>
                <w:sz w:val="24"/>
                <w:szCs w:val="24"/>
              </w:rPr>
              <w:t xml:space="preserve"> &amp; 02/04/22</w:t>
            </w:r>
          </w:p>
        </w:tc>
        <w:tc>
          <w:tcPr>
            <w:tcW w:w="5040" w:type="dxa"/>
            <w:shd w:val="clear" w:color="auto" w:fill="auto"/>
          </w:tcPr>
          <w:p w:rsidR="00054EF5" w:rsidRPr="00692069" w:rsidRDefault="00054EF5" w:rsidP="00947FD5">
            <w:pPr>
              <w:rPr>
                <w:rFonts w:ascii="Calibri" w:hAnsi="Calibri"/>
                <w:sz w:val="24"/>
                <w:szCs w:val="24"/>
              </w:rPr>
            </w:pPr>
            <w:r w:rsidRPr="00692069">
              <w:rPr>
                <w:rFonts w:ascii="Calibri" w:hAnsi="Calibri"/>
                <w:sz w:val="24"/>
                <w:szCs w:val="24"/>
              </w:rPr>
              <w:t xml:space="preserve">Assessment undertaken by: Jeanne Fairbrother </w:t>
            </w:r>
            <w:r>
              <w:rPr>
                <w:rFonts w:ascii="Calibri" w:hAnsi="Calibri"/>
                <w:sz w:val="24"/>
                <w:szCs w:val="24"/>
              </w:rPr>
              <w:t>&amp; Amanda Donelan HT</w:t>
            </w:r>
          </w:p>
        </w:tc>
      </w:tr>
      <w:tr w:rsidR="00054EF5" w:rsidRPr="0064585E" w:rsidTr="00947FD5">
        <w:tc>
          <w:tcPr>
            <w:tcW w:w="6624" w:type="dxa"/>
          </w:tcPr>
          <w:p w:rsidR="00054EF5" w:rsidRDefault="00054EF5" w:rsidP="00947FD5">
            <w:pPr>
              <w:rPr>
                <w:rFonts w:ascii="Calibri" w:hAnsi="Calibri"/>
                <w:sz w:val="24"/>
                <w:szCs w:val="24"/>
              </w:rPr>
            </w:pPr>
            <w:r w:rsidRPr="0064585E">
              <w:rPr>
                <w:rFonts w:ascii="Calibri" w:hAnsi="Calibri"/>
                <w:sz w:val="24"/>
                <w:szCs w:val="24"/>
              </w:rPr>
              <w:t>Activity or situation</w:t>
            </w:r>
            <w:r>
              <w:rPr>
                <w:rFonts w:ascii="Calibri" w:hAnsi="Calibri"/>
                <w:sz w:val="24"/>
                <w:szCs w:val="24"/>
              </w:rPr>
              <w:t>:</w:t>
            </w:r>
          </w:p>
          <w:p w:rsidR="00054EF5" w:rsidRPr="00875ACB" w:rsidRDefault="00EE379B" w:rsidP="00947FD5">
            <w:pPr>
              <w:rPr>
                <w:rFonts w:asciiTheme="minorHAnsi" w:hAnsiTheme="minorHAnsi" w:cstheme="minorHAnsi"/>
                <w:b/>
                <w:color w:val="FF0000"/>
                <w:sz w:val="24"/>
                <w:szCs w:val="24"/>
              </w:rPr>
            </w:pPr>
            <w:r w:rsidRPr="00875ACB">
              <w:rPr>
                <w:rFonts w:asciiTheme="minorHAnsi" w:hAnsiTheme="minorHAnsi" w:cstheme="minorHAnsi"/>
                <w:b/>
                <w:bCs/>
                <w:sz w:val="24"/>
                <w:szCs w:val="24"/>
              </w:rPr>
              <w:t xml:space="preserve">Full Opening of school </w:t>
            </w:r>
            <w:r w:rsidR="00893EAD">
              <w:rPr>
                <w:rFonts w:asciiTheme="minorHAnsi" w:hAnsiTheme="minorHAnsi" w:cstheme="minorHAnsi"/>
                <w:b/>
                <w:bCs/>
                <w:sz w:val="24"/>
                <w:szCs w:val="24"/>
              </w:rPr>
              <w:t>v10 April 2022</w:t>
            </w:r>
          </w:p>
        </w:tc>
        <w:tc>
          <w:tcPr>
            <w:tcW w:w="4320" w:type="dxa"/>
          </w:tcPr>
          <w:p w:rsidR="00054EF5" w:rsidRPr="0064585E" w:rsidRDefault="00054EF5" w:rsidP="00EE379B">
            <w:pPr>
              <w:rPr>
                <w:rFonts w:ascii="Calibri" w:hAnsi="Calibri"/>
                <w:sz w:val="24"/>
                <w:szCs w:val="24"/>
              </w:rPr>
            </w:pPr>
            <w:r w:rsidRPr="0064585E">
              <w:rPr>
                <w:rFonts w:ascii="Calibri" w:hAnsi="Calibri"/>
                <w:sz w:val="24"/>
                <w:szCs w:val="24"/>
              </w:rPr>
              <w:t>Review</w:t>
            </w:r>
            <w:r>
              <w:rPr>
                <w:rFonts w:ascii="Calibri" w:hAnsi="Calibri"/>
                <w:sz w:val="24"/>
                <w:szCs w:val="24"/>
              </w:rPr>
              <w:t xml:space="preserve"> </w:t>
            </w:r>
            <w:r w:rsidRPr="0064585E">
              <w:rPr>
                <w:rFonts w:ascii="Calibri" w:hAnsi="Calibri"/>
                <w:sz w:val="24"/>
                <w:szCs w:val="24"/>
              </w:rPr>
              <w:t xml:space="preserve">date: </w:t>
            </w:r>
            <w:r w:rsidR="00EE379B">
              <w:rPr>
                <w:rFonts w:ascii="Calibri" w:hAnsi="Calibri"/>
                <w:sz w:val="24"/>
                <w:szCs w:val="24"/>
              </w:rPr>
              <w:t>25</w:t>
            </w:r>
            <w:r w:rsidR="00947FD5">
              <w:rPr>
                <w:rFonts w:ascii="Calibri" w:hAnsi="Calibri"/>
                <w:sz w:val="24"/>
                <w:szCs w:val="24"/>
              </w:rPr>
              <w:t>/0</w:t>
            </w:r>
            <w:r w:rsidR="00893EAD">
              <w:rPr>
                <w:rFonts w:ascii="Calibri" w:hAnsi="Calibri"/>
                <w:sz w:val="24"/>
                <w:szCs w:val="24"/>
              </w:rPr>
              <w:t>4</w:t>
            </w:r>
            <w:r>
              <w:rPr>
                <w:rFonts w:ascii="Calibri" w:hAnsi="Calibri"/>
                <w:sz w:val="24"/>
                <w:szCs w:val="24"/>
              </w:rPr>
              <w:t>/22 or as circumstances change</w:t>
            </w:r>
          </w:p>
        </w:tc>
        <w:tc>
          <w:tcPr>
            <w:tcW w:w="5040" w:type="dxa"/>
          </w:tcPr>
          <w:p w:rsidR="00054EF5" w:rsidRPr="00692069" w:rsidRDefault="00054EF5" w:rsidP="00947FD5">
            <w:pPr>
              <w:rPr>
                <w:rFonts w:ascii="Bradley Hand ITC" w:hAnsi="Bradley Hand ITC"/>
                <w:color w:val="FF0000"/>
                <w:sz w:val="24"/>
                <w:szCs w:val="24"/>
              </w:rPr>
            </w:pPr>
            <w:r w:rsidRPr="00692069">
              <w:rPr>
                <w:rFonts w:ascii="Calibri" w:hAnsi="Calibri"/>
                <w:sz w:val="24"/>
                <w:szCs w:val="24"/>
              </w:rPr>
              <w:t>Signature:</w:t>
            </w:r>
            <w:r w:rsidRPr="00692069">
              <w:rPr>
                <w:rFonts w:ascii="Calibri" w:hAnsi="Calibri"/>
                <w:color w:val="FF0000"/>
                <w:sz w:val="24"/>
                <w:szCs w:val="24"/>
              </w:rPr>
              <w:t xml:space="preserve"> </w:t>
            </w:r>
            <w:r w:rsidRPr="00692069">
              <w:rPr>
                <w:rFonts w:ascii="Bradley Hand ITC" w:hAnsi="Bradley Hand ITC"/>
                <w:sz w:val="32"/>
                <w:szCs w:val="32"/>
              </w:rPr>
              <w:t>ADonelan</w:t>
            </w:r>
          </w:p>
        </w:tc>
      </w:tr>
    </w:tbl>
    <w:p w:rsidR="00054EF5" w:rsidRPr="0064585E" w:rsidRDefault="00054EF5" w:rsidP="00054EF5">
      <w:pPr>
        <w:rPr>
          <w:rFonts w:ascii="Calibri" w:hAnsi="Calibri"/>
          <w:sz w:val="24"/>
          <w:szCs w:val="24"/>
        </w:rPr>
      </w:pPr>
    </w:p>
    <w:tbl>
      <w:tblPr>
        <w:tblW w:w="158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779"/>
        <w:gridCol w:w="6009"/>
        <w:gridCol w:w="1710"/>
        <w:gridCol w:w="2551"/>
      </w:tblGrid>
      <w:tr w:rsidR="00054EF5" w:rsidRPr="0064585E" w:rsidTr="00947FD5">
        <w:trPr>
          <w:trHeight w:val="592"/>
        </w:trPr>
        <w:tc>
          <w:tcPr>
            <w:tcW w:w="15851" w:type="dxa"/>
            <w:gridSpan w:val="5"/>
          </w:tcPr>
          <w:p w:rsidR="00054EF5" w:rsidRDefault="00054EF5" w:rsidP="00947FD5">
            <w:pPr>
              <w:ind w:right="141"/>
              <w:jc w:val="both"/>
              <w:rPr>
                <w:rFonts w:ascii="Calibri" w:hAnsi="Calibri" w:cs="Calibri"/>
                <w:b/>
                <w:bCs/>
                <w:sz w:val="22"/>
                <w:szCs w:val="22"/>
              </w:rPr>
            </w:pPr>
            <w:r w:rsidRPr="001D0B0D">
              <w:rPr>
                <w:rFonts w:ascii="Calibri" w:hAnsi="Calibri" w:cs="Calibri"/>
                <w:b/>
                <w:sz w:val="22"/>
                <w:szCs w:val="22"/>
              </w:rPr>
              <w:t>Background</w:t>
            </w:r>
            <w:r w:rsidRPr="001D0B0D">
              <w:rPr>
                <w:rFonts w:ascii="Calibri" w:hAnsi="Calibri" w:cs="Calibri"/>
                <w:b/>
                <w:bCs/>
                <w:sz w:val="22"/>
                <w:szCs w:val="22"/>
              </w:rPr>
              <w:t xml:space="preserve"> information</w:t>
            </w:r>
          </w:p>
          <w:p w:rsidR="00054EF5" w:rsidRPr="00D67935" w:rsidRDefault="00893EAD" w:rsidP="00D67935">
            <w:pPr>
              <w:shd w:val="clear" w:color="auto" w:fill="FFFFFF"/>
              <w:rPr>
                <w:rFonts w:ascii="Arial" w:hAnsi="Arial" w:cs="Arial"/>
                <w:color w:val="13263F"/>
                <w:sz w:val="24"/>
                <w:szCs w:val="24"/>
                <w:lang w:eastAsia="en-GB"/>
              </w:rPr>
            </w:pPr>
            <w:r w:rsidRPr="00A63C2D">
              <w:rPr>
                <w:rFonts w:asciiTheme="minorHAnsi" w:hAnsiTheme="minorHAnsi" w:cstheme="minorHAnsi"/>
                <w:color w:val="13263F"/>
                <w:sz w:val="22"/>
                <w:szCs w:val="22"/>
                <w:lang w:eastAsia="en-GB"/>
              </w:rPr>
              <w:t>From 1 April, the government's guidance on </w:t>
            </w:r>
            <w:hyperlink r:id="rId11" w:tgtFrame="_blank" w:tooltip="living with COVID-19 " w:history="1">
              <w:r w:rsidRPr="00A63C2D">
                <w:rPr>
                  <w:rFonts w:asciiTheme="minorHAnsi" w:hAnsiTheme="minorHAnsi" w:cstheme="minorHAnsi"/>
                  <w:color w:val="0072CC"/>
                  <w:sz w:val="22"/>
                  <w:szCs w:val="22"/>
                  <w:u w:val="single"/>
                  <w:lang w:eastAsia="en-GB"/>
                </w:rPr>
                <w:t>living with COVID-19</w:t>
              </w:r>
            </w:hyperlink>
            <w:r w:rsidRPr="00A63C2D">
              <w:rPr>
                <w:rFonts w:asciiTheme="minorHAnsi" w:hAnsiTheme="minorHAnsi" w:cstheme="minorHAnsi"/>
                <w:color w:val="13263F"/>
                <w:sz w:val="22"/>
                <w:szCs w:val="22"/>
                <w:lang w:eastAsia="en-GB"/>
              </w:rPr>
              <w:t> replaces the DfE's </w:t>
            </w:r>
            <w:hyperlink r:id="rId12" w:tgtFrame="_blank" w:tooltip="school operational guidance" w:history="1">
              <w:r w:rsidRPr="00A63C2D">
                <w:rPr>
                  <w:rFonts w:asciiTheme="minorHAnsi" w:hAnsiTheme="minorHAnsi" w:cstheme="minorHAnsi"/>
                  <w:color w:val="0072CC"/>
                  <w:sz w:val="22"/>
                  <w:szCs w:val="22"/>
                  <w:u w:val="single"/>
                  <w:lang w:eastAsia="en-GB"/>
                </w:rPr>
                <w:t>operational guidance for schools</w:t>
              </w:r>
            </w:hyperlink>
            <w:r w:rsidR="00D67935">
              <w:rPr>
                <w:rFonts w:ascii="Arial" w:hAnsi="Arial" w:cs="Arial"/>
                <w:color w:val="13263F"/>
                <w:sz w:val="24"/>
                <w:szCs w:val="24"/>
                <w:lang w:eastAsia="en-GB"/>
              </w:rPr>
              <w:t>.</w:t>
            </w:r>
          </w:p>
          <w:p w:rsidR="00EE379B" w:rsidRPr="00FC0D6E" w:rsidRDefault="00EE379B" w:rsidP="00EE379B">
            <w:pPr>
              <w:pStyle w:val="ListParagraph"/>
              <w:tabs>
                <w:tab w:val="left" w:pos="1560"/>
              </w:tabs>
              <w:suppressAutoHyphens/>
              <w:autoSpaceDN w:val="0"/>
              <w:spacing w:line="276" w:lineRule="auto"/>
              <w:jc w:val="both"/>
              <w:textAlignment w:val="baseline"/>
              <w:rPr>
                <w:rFonts w:cs="Calibri"/>
                <w:b/>
                <w:bCs/>
                <w:u w:val="single"/>
              </w:rPr>
            </w:pPr>
            <w:r w:rsidRPr="00FC0D6E">
              <w:rPr>
                <w:rFonts w:cs="Calibri"/>
              </w:rPr>
              <w:t>This risk assessment has regard to all relevant guidance and legislation including, but not limited to, the following:</w:t>
            </w:r>
          </w:p>
          <w:p w:rsidR="00EE379B" w:rsidRPr="00FC0D6E" w:rsidRDefault="00EE379B" w:rsidP="00EE379B">
            <w:pPr>
              <w:pStyle w:val="ListParagraph"/>
              <w:widowControl/>
              <w:numPr>
                <w:ilvl w:val="0"/>
                <w:numId w:val="11"/>
              </w:numPr>
              <w:tabs>
                <w:tab w:val="left" w:pos="1560"/>
              </w:tabs>
              <w:suppressAutoHyphens/>
              <w:autoSpaceDN w:val="0"/>
              <w:spacing w:line="276" w:lineRule="auto"/>
              <w:contextualSpacing/>
              <w:jc w:val="both"/>
              <w:textAlignment w:val="baseline"/>
              <w:rPr>
                <w:rFonts w:cs="Calibri"/>
                <w:b/>
                <w:bCs/>
                <w:u w:val="single"/>
              </w:rPr>
            </w:pPr>
            <w:r w:rsidRPr="00FC0D6E">
              <w:rPr>
                <w:rFonts w:cs="Calibri"/>
              </w:rPr>
              <w:t>The Health Protection (Notification) Regulations 2010</w:t>
            </w:r>
          </w:p>
          <w:p w:rsidR="00EE379B" w:rsidRPr="00FC0D6E" w:rsidRDefault="00EE379B" w:rsidP="00EE379B">
            <w:pPr>
              <w:pStyle w:val="ListParagraph"/>
              <w:widowControl/>
              <w:numPr>
                <w:ilvl w:val="0"/>
                <w:numId w:val="11"/>
              </w:numPr>
              <w:tabs>
                <w:tab w:val="left" w:pos="1560"/>
              </w:tabs>
              <w:suppressAutoHyphens/>
              <w:autoSpaceDN w:val="0"/>
              <w:spacing w:line="276" w:lineRule="auto"/>
              <w:contextualSpacing/>
              <w:jc w:val="both"/>
              <w:textAlignment w:val="baseline"/>
              <w:rPr>
                <w:rFonts w:cs="Calibri"/>
                <w:b/>
                <w:bCs/>
                <w:u w:val="single"/>
              </w:rPr>
            </w:pPr>
            <w:r w:rsidRPr="00FC0D6E">
              <w:rPr>
                <w:rFonts w:cs="Calibri"/>
              </w:rPr>
              <w:t>The Reporting of Injuries, Diseases and Dangerous Occurrences Regulations (RIDDOR) 2013</w:t>
            </w:r>
          </w:p>
          <w:p w:rsidR="00EE379B" w:rsidRPr="00FC0D6E" w:rsidRDefault="00EE379B" w:rsidP="00EE379B">
            <w:pPr>
              <w:pStyle w:val="ListParagraph"/>
              <w:widowControl/>
              <w:numPr>
                <w:ilvl w:val="0"/>
                <w:numId w:val="11"/>
              </w:numPr>
              <w:tabs>
                <w:tab w:val="left" w:pos="1560"/>
              </w:tabs>
              <w:suppressAutoHyphens/>
              <w:autoSpaceDN w:val="0"/>
              <w:spacing w:line="276" w:lineRule="auto"/>
              <w:contextualSpacing/>
              <w:jc w:val="both"/>
              <w:textAlignment w:val="baseline"/>
              <w:rPr>
                <w:rFonts w:cs="Calibri"/>
                <w:b/>
                <w:bCs/>
                <w:u w:val="single"/>
              </w:rPr>
            </w:pPr>
            <w:r w:rsidRPr="00FC0D6E">
              <w:rPr>
                <w:rFonts w:cs="Calibri"/>
              </w:rPr>
              <w:t>Public Health England (PHE) (2017) ‘Health protection in schools and other childcare facilities’</w:t>
            </w:r>
          </w:p>
          <w:p w:rsidR="00EE379B" w:rsidRPr="001D0B0D" w:rsidRDefault="00EE379B" w:rsidP="00EE379B">
            <w:pPr>
              <w:pStyle w:val="ListParagraph"/>
              <w:widowControl/>
              <w:numPr>
                <w:ilvl w:val="0"/>
                <w:numId w:val="11"/>
              </w:numPr>
              <w:tabs>
                <w:tab w:val="left" w:pos="1560"/>
              </w:tabs>
              <w:suppressAutoHyphens/>
              <w:autoSpaceDN w:val="0"/>
              <w:spacing w:line="276" w:lineRule="auto"/>
              <w:contextualSpacing/>
              <w:jc w:val="both"/>
              <w:textAlignment w:val="baseline"/>
              <w:rPr>
                <w:rFonts w:cs="Calibri"/>
                <w:b/>
                <w:bCs/>
                <w:u w:val="single"/>
              </w:rPr>
            </w:pPr>
            <w:r w:rsidRPr="001D0B0D">
              <w:rPr>
                <w:rFonts w:cs="Calibri"/>
              </w:rPr>
              <w:t xml:space="preserve">DfE) ‘Schools COVID-19 operational guidance’ </w:t>
            </w:r>
          </w:p>
          <w:p w:rsidR="00EE379B" w:rsidRPr="001D0B0D" w:rsidRDefault="00EE379B" w:rsidP="00EE379B">
            <w:pPr>
              <w:pStyle w:val="ListParagraph"/>
              <w:widowControl/>
              <w:numPr>
                <w:ilvl w:val="0"/>
                <w:numId w:val="11"/>
              </w:numPr>
              <w:tabs>
                <w:tab w:val="left" w:pos="1560"/>
              </w:tabs>
              <w:suppressAutoHyphens/>
              <w:autoSpaceDN w:val="0"/>
              <w:spacing w:line="276" w:lineRule="auto"/>
              <w:contextualSpacing/>
              <w:jc w:val="both"/>
              <w:textAlignment w:val="baseline"/>
              <w:rPr>
                <w:rFonts w:cs="Calibri"/>
              </w:rPr>
            </w:pPr>
            <w:r w:rsidRPr="001D0B0D">
              <w:rPr>
                <w:rFonts w:cs="Calibri"/>
              </w:rPr>
              <w:t xml:space="preserve">DfE ‘Actions for early years and childcare settings during the coronavirus (COVID-19) outbreak’ </w:t>
            </w:r>
          </w:p>
          <w:p w:rsidR="00EE379B" w:rsidRPr="00EE379B" w:rsidRDefault="00EE379B" w:rsidP="00EE379B">
            <w:pPr>
              <w:pStyle w:val="ListParagraph"/>
              <w:widowControl/>
              <w:numPr>
                <w:ilvl w:val="0"/>
                <w:numId w:val="11"/>
              </w:numPr>
              <w:tabs>
                <w:tab w:val="left" w:pos="1560"/>
              </w:tabs>
              <w:suppressAutoHyphens/>
              <w:autoSpaceDN w:val="0"/>
              <w:spacing w:line="276" w:lineRule="auto"/>
              <w:contextualSpacing/>
              <w:jc w:val="both"/>
              <w:textAlignment w:val="baseline"/>
            </w:pPr>
            <w:r w:rsidRPr="001D0B0D">
              <w:rPr>
                <w:rFonts w:cs="Calibri"/>
                <w:color w:val="000000"/>
              </w:rPr>
              <w:t xml:space="preserve">DfE (2021) ‘Face coverings in education’ </w:t>
            </w:r>
          </w:p>
          <w:p w:rsidR="00054EF5" w:rsidRPr="00EE379B" w:rsidRDefault="00EE379B" w:rsidP="00EE379B">
            <w:pPr>
              <w:pStyle w:val="ListParagraph"/>
              <w:widowControl/>
              <w:numPr>
                <w:ilvl w:val="0"/>
                <w:numId w:val="11"/>
              </w:numPr>
              <w:tabs>
                <w:tab w:val="left" w:pos="1560"/>
              </w:tabs>
              <w:suppressAutoHyphens/>
              <w:autoSpaceDN w:val="0"/>
              <w:spacing w:line="276" w:lineRule="auto"/>
              <w:contextualSpacing/>
              <w:jc w:val="both"/>
              <w:textAlignment w:val="baseline"/>
            </w:pPr>
            <w:r w:rsidRPr="00DA41AE">
              <w:rPr>
                <w:rFonts w:cs="Calibri"/>
                <w:color w:val="000000"/>
              </w:rPr>
              <w:t>‘Actions for out of school settings’</w:t>
            </w:r>
          </w:p>
          <w:p w:rsidR="00EE379B" w:rsidRPr="001D0B0D" w:rsidRDefault="00EE379B" w:rsidP="00EE379B">
            <w:pPr>
              <w:pStyle w:val="ListParagraph"/>
              <w:rPr>
                <w:b/>
                <w:bCs/>
              </w:rPr>
            </w:pPr>
            <w:r w:rsidRPr="001D0B0D">
              <w:rPr>
                <w:b/>
                <w:bCs/>
              </w:rPr>
              <w:t>Legislation and guidance</w:t>
            </w:r>
          </w:p>
          <w:p w:rsidR="00EE379B" w:rsidRPr="001D0B0D" w:rsidRDefault="00EE379B" w:rsidP="00EE379B">
            <w:pPr>
              <w:pStyle w:val="ListParagraph"/>
            </w:pPr>
            <w:r w:rsidRPr="001D0B0D">
              <w:t>Health and Safety at Work Act etc. 1974</w:t>
            </w:r>
          </w:p>
          <w:p w:rsidR="00EE379B" w:rsidRPr="001D0B0D" w:rsidRDefault="00EE379B" w:rsidP="00EE379B">
            <w:pPr>
              <w:pStyle w:val="ListParagraph"/>
            </w:pPr>
            <w:r w:rsidRPr="001D0B0D">
              <w:t>Management of H&amp;S at Work Regulations 1999</w:t>
            </w:r>
          </w:p>
          <w:p w:rsidR="00EE379B" w:rsidRPr="001D0B0D" w:rsidRDefault="00EE379B" w:rsidP="00EE379B">
            <w:pPr>
              <w:pStyle w:val="ListParagraph"/>
            </w:pPr>
            <w:r w:rsidRPr="001D0B0D">
              <w:t>Workplace (Health, Safety and Welfare) Regulations 1992</w:t>
            </w:r>
          </w:p>
          <w:p w:rsidR="00EE379B" w:rsidRPr="001D0B0D" w:rsidRDefault="00EE379B" w:rsidP="00EE379B">
            <w:pPr>
              <w:pStyle w:val="ListParagraph"/>
            </w:pPr>
            <w:r w:rsidRPr="001D0B0D">
              <w:t>DfE Actions for schools plus associated COVID 19 Guidance</w:t>
            </w:r>
          </w:p>
          <w:p w:rsidR="00EE379B" w:rsidRPr="00692069" w:rsidRDefault="00EE379B" w:rsidP="00893EAD">
            <w:pPr>
              <w:pStyle w:val="ListParagraph"/>
            </w:pPr>
            <w:r w:rsidRPr="001D0B0D">
              <w:t>Public Health England Guidance</w:t>
            </w:r>
          </w:p>
        </w:tc>
      </w:tr>
      <w:tr w:rsidR="00054EF5" w:rsidRPr="0064585E" w:rsidTr="00947FD5">
        <w:trPr>
          <w:trHeight w:val="592"/>
        </w:trPr>
        <w:tc>
          <w:tcPr>
            <w:tcW w:w="2802" w:type="dxa"/>
            <w:shd w:val="clear" w:color="auto" w:fill="DEEAF6" w:themeFill="accent1" w:themeFillTint="33"/>
          </w:tcPr>
          <w:p w:rsidR="00054EF5" w:rsidRPr="0026736E" w:rsidRDefault="00054EF5" w:rsidP="00947FD5">
            <w:pPr>
              <w:pStyle w:val="Header"/>
              <w:rPr>
                <w:rFonts w:ascii="Calibri" w:hAnsi="Calibri" w:cs="Calibri"/>
                <w:b/>
              </w:rPr>
            </w:pPr>
            <w:r w:rsidRPr="0026736E">
              <w:rPr>
                <w:rFonts w:ascii="Calibri" w:hAnsi="Calibri" w:cs="Calibri"/>
                <w:b/>
              </w:rPr>
              <w:t>1) Hazard / Activity</w:t>
            </w:r>
          </w:p>
        </w:tc>
        <w:tc>
          <w:tcPr>
            <w:tcW w:w="2779" w:type="dxa"/>
            <w:shd w:val="clear" w:color="auto" w:fill="DEEAF6" w:themeFill="accent1" w:themeFillTint="33"/>
          </w:tcPr>
          <w:p w:rsidR="00054EF5" w:rsidRPr="0026736E" w:rsidRDefault="00054EF5" w:rsidP="00947FD5">
            <w:pPr>
              <w:pStyle w:val="Header"/>
              <w:rPr>
                <w:rFonts w:ascii="Calibri" w:hAnsi="Calibri" w:cs="Calibri"/>
                <w:b/>
              </w:rPr>
            </w:pPr>
            <w:r w:rsidRPr="0026736E">
              <w:rPr>
                <w:rFonts w:ascii="Calibri" w:hAnsi="Calibri" w:cs="Calibri"/>
                <w:b/>
              </w:rPr>
              <w:t xml:space="preserve">2) Who can be harmed and how?  </w:t>
            </w:r>
          </w:p>
        </w:tc>
        <w:tc>
          <w:tcPr>
            <w:tcW w:w="6009" w:type="dxa"/>
            <w:shd w:val="clear" w:color="auto" w:fill="DEEAF6" w:themeFill="accent1" w:themeFillTint="33"/>
          </w:tcPr>
          <w:p w:rsidR="00054EF5" w:rsidRPr="0026736E" w:rsidRDefault="00054EF5" w:rsidP="00947FD5">
            <w:pPr>
              <w:rPr>
                <w:rFonts w:ascii="Calibri" w:hAnsi="Calibri" w:cs="Calibri"/>
                <w:b/>
                <w:sz w:val="22"/>
                <w:szCs w:val="22"/>
              </w:rPr>
            </w:pPr>
            <w:r w:rsidRPr="0026736E">
              <w:rPr>
                <w:rFonts w:ascii="Calibri" w:hAnsi="Calibri" w:cs="Calibri"/>
                <w:b/>
                <w:sz w:val="22"/>
                <w:szCs w:val="22"/>
              </w:rPr>
              <w:t xml:space="preserve">3) What controls exist to reduce the risk?  </w:t>
            </w:r>
          </w:p>
          <w:p w:rsidR="00054EF5" w:rsidRPr="00D67935" w:rsidRDefault="00054EF5" w:rsidP="00947FD5">
            <w:pPr>
              <w:rPr>
                <w:rFonts w:ascii="Calibri" w:hAnsi="Calibri" w:cs="Calibri"/>
                <w:b/>
                <w:i/>
                <w:iCs/>
                <w:sz w:val="22"/>
                <w:szCs w:val="22"/>
              </w:rPr>
            </w:pPr>
            <w:r w:rsidRPr="00AE3ACF">
              <w:rPr>
                <w:rFonts w:ascii="Calibri" w:hAnsi="Calibri" w:cs="Calibri"/>
                <w:b/>
                <w:i/>
                <w:iCs/>
                <w:sz w:val="22"/>
                <w:szCs w:val="22"/>
              </w:rPr>
              <w:t>Have you followed the hierarchy of contro</w:t>
            </w:r>
            <w:r w:rsidR="00D67935">
              <w:rPr>
                <w:rFonts w:ascii="Calibri" w:hAnsi="Calibri" w:cs="Calibri"/>
                <w:b/>
                <w:i/>
                <w:iCs/>
                <w:sz w:val="22"/>
                <w:szCs w:val="22"/>
              </w:rPr>
              <w:t>ls (eliminate, substitute etc)?</w:t>
            </w:r>
          </w:p>
        </w:tc>
        <w:tc>
          <w:tcPr>
            <w:tcW w:w="1710" w:type="dxa"/>
            <w:shd w:val="clear" w:color="auto" w:fill="DEEAF6" w:themeFill="accent1" w:themeFillTint="33"/>
          </w:tcPr>
          <w:p w:rsidR="00054EF5" w:rsidRPr="0026736E" w:rsidRDefault="00054EF5" w:rsidP="00947FD5">
            <w:pPr>
              <w:rPr>
                <w:rFonts w:ascii="Calibri" w:hAnsi="Calibri" w:cs="Calibri"/>
                <w:b/>
                <w:sz w:val="22"/>
                <w:szCs w:val="22"/>
              </w:rPr>
            </w:pPr>
            <w:r w:rsidRPr="0026736E">
              <w:rPr>
                <w:rFonts w:ascii="Calibri" w:hAnsi="Calibri" w:cs="Calibri"/>
                <w:b/>
                <w:sz w:val="22"/>
                <w:szCs w:val="22"/>
              </w:rPr>
              <w:t xml:space="preserve">Risk Score </w:t>
            </w:r>
          </w:p>
          <w:p w:rsidR="00054EF5" w:rsidRPr="0026736E" w:rsidRDefault="00054EF5" w:rsidP="00947FD5">
            <w:pPr>
              <w:rPr>
                <w:rFonts w:ascii="Calibri" w:hAnsi="Calibri" w:cs="Calibri"/>
                <w:b/>
                <w:sz w:val="22"/>
                <w:szCs w:val="22"/>
              </w:rPr>
            </w:pPr>
            <w:r w:rsidRPr="0026736E">
              <w:rPr>
                <w:rFonts w:ascii="Calibri" w:hAnsi="Calibri" w:cs="Calibri"/>
                <w:b/>
                <w:sz w:val="22"/>
                <w:szCs w:val="22"/>
              </w:rPr>
              <w:t>Consequence</w:t>
            </w:r>
          </w:p>
          <w:p w:rsidR="00054EF5" w:rsidRPr="0026736E" w:rsidRDefault="00054EF5" w:rsidP="00947FD5">
            <w:pPr>
              <w:rPr>
                <w:rFonts w:ascii="Calibri" w:hAnsi="Calibri" w:cs="Calibri"/>
                <w:b/>
                <w:sz w:val="22"/>
                <w:szCs w:val="22"/>
              </w:rPr>
            </w:pPr>
            <w:r w:rsidRPr="0026736E">
              <w:rPr>
                <w:rFonts w:ascii="Calibri" w:hAnsi="Calibri" w:cs="Calibri"/>
                <w:b/>
                <w:sz w:val="22"/>
                <w:szCs w:val="22"/>
              </w:rPr>
              <w:t>X Likelihood</w:t>
            </w:r>
          </w:p>
        </w:tc>
        <w:tc>
          <w:tcPr>
            <w:tcW w:w="2551" w:type="dxa"/>
            <w:shd w:val="clear" w:color="auto" w:fill="DEEAF6" w:themeFill="accent1" w:themeFillTint="33"/>
          </w:tcPr>
          <w:p w:rsidR="00054EF5" w:rsidRPr="0026736E" w:rsidRDefault="00054EF5" w:rsidP="00947FD5">
            <w:pPr>
              <w:pStyle w:val="Size12"/>
              <w:rPr>
                <w:rFonts w:ascii="Calibri" w:hAnsi="Calibri" w:cs="Calibri"/>
                <w:b/>
                <w:sz w:val="22"/>
                <w:szCs w:val="22"/>
              </w:rPr>
            </w:pPr>
            <w:r w:rsidRPr="0026736E">
              <w:rPr>
                <w:rFonts w:ascii="Calibri" w:hAnsi="Calibri" w:cs="Calibri"/>
                <w:b/>
                <w:sz w:val="22"/>
                <w:szCs w:val="22"/>
              </w:rPr>
              <w:t>4) Any further action.</w:t>
            </w:r>
          </w:p>
          <w:p w:rsidR="00054EF5" w:rsidRPr="00AE3ACF" w:rsidRDefault="00054EF5" w:rsidP="00947FD5">
            <w:pPr>
              <w:pStyle w:val="Size12"/>
              <w:rPr>
                <w:rFonts w:ascii="Calibri" w:hAnsi="Calibri" w:cs="Calibri"/>
                <w:b/>
                <w:i/>
                <w:iCs/>
                <w:sz w:val="22"/>
                <w:szCs w:val="22"/>
              </w:rPr>
            </w:pPr>
            <w:r w:rsidRPr="00AE3ACF">
              <w:rPr>
                <w:rFonts w:ascii="Calibri" w:hAnsi="Calibri" w:cs="Calibri"/>
                <w:b/>
                <w:i/>
                <w:iCs/>
                <w:sz w:val="22"/>
                <w:szCs w:val="22"/>
              </w:rPr>
              <w:t xml:space="preserve">This should be included in the action plan </w:t>
            </w:r>
            <w:r>
              <w:rPr>
                <w:rFonts w:ascii="Calibri" w:hAnsi="Calibri" w:cs="Calibri"/>
                <w:b/>
                <w:i/>
                <w:iCs/>
                <w:sz w:val="22"/>
                <w:szCs w:val="22"/>
              </w:rPr>
              <w:t>(5), b</w:t>
            </w:r>
            <w:r w:rsidRPr="00AE3ACF">
              <w:rPr>
                <w:rFonts w:ascii="Calibri" w:hAnsi="Calibri" w:cs="Calibri"/>
                <w:b/>
                <w:i/>
                <w:iCs/>
                <w:sz w:val="22"/>
                <w:szCs w:val="22"/>
              </w:rPr>
              <w:t xml:space="preserve">elow </w:t>
            </w:r>
          </w:p>
        </w:tc>
      </w:tr>
      <w:tr w:rsidR="00054EF5" w:rsidRPr="00274A00" w:rsidTr="00947FD5">
        <w:trPr>
          <w:trHeight w:val="470"/>
        </w:trPr>
        <w:tc>
          <w:tcPr>
            <w:tcW w:w="2802" w:type="dxa"/>
          </w:tcPr>
          <w:p w:rsidR="00893EAD" w:rsidRPr="00274A00" w:rsidRDefault="00893EAD" w:rsidP="00893EAD">
            <w:pPr>
              <w:rPr>
                <w:rFonts w:asciiTheme="minorHAnsi" w:hAnsiTheme="minorHAnsi" w:cstheme="minorHAnsi"/>
                <w:b/>
                <w:bCs/>
                <w:sz w:val="22"/>
                <w:szCs w:val="22"/>
              </w:rPr>
            </w:pPr>
            <w:r w:rsidRPr="00274A00">
              <w:rPr>
                <w:rFonts w:asciiTheme="minorHAnsi" w:hAnsiTheme="minorHAnsi" w:cstheme="minorHAnsi"/>
                <w:b/>
                <w:bCs/>
                <w:sz w:val="22"/>
                <w:szCs w:val="22"/>
              </w:rPr>
              <w:t>Failing to have adequate outbreak management</w:t>
            </w:r>
            <w:r>
              <w:rPr>
                <w:rFonts w:asciiTheme="minorHAnsi" w:hAnsiTheme="minorHAnsi" w:cstheme="minorHAnsi"/>
                <w:b/>
                <w:bCs/>
                <w:sz w:val="22"/>
                <w:szCs w:val="22"/>
              </w:rPr>
              <w:t>/</w:t>
            </w:r>
            <w:r w:rsidRPr="00274A00">
              <w:rPr>
                <w:rFonts w:asciiTheme="minorHAnsi" w:hAnsiTheme="minorHAnsi" w:cstheme="minorHAnsi"/>
                <w:b/>
                <w:bCs/>
                <w:sz w:val="22"/>
                <w:szCs w:val="22"/>
              </w:rPr>
              <w:t>contingency plans to allow for stepping measures up and down.</w:t>
            </w:r>
          </w:p>
          <w:p w:rsidR="00054EF5" w:rsidRPr="00274A00" w:rsidRDefault="00054EF5" w:rsidP="00947FD5">
            <w:pPr>
              <w:pStyle w:val="m-7304829772552820756msolistparagraph"/>
              <w:rPr>
                <w:rFonts w:asciiTheme="minorHAnsi" w:hAnsiTheme="minorHAnsi" w:cstheme="minorHAnsi"/>
                <w:b/>
                <w:bCs/>
              </w:rPr>
            </w:pPr>
          </w:p>
        </w:tc>
        <w:tc>
          <w:tcPr>
            <w:tcW w:w="2779" w:type="dxa"/>
          </w:tcPr>
          <w:p w:rsidR="00054EF5" w:rsidRPr="00274A00" w:rsidRDefault="00054EF5" w:rsidP="00947FD5">
            <w:pPr>
              <w:pStyle w:val="Header"/>
              <w:rPr>
                <w:rFonts w:cstheme="minorHAnsi"/>
              </w:rPr>
            </w:pPr>
            <w:r w:rsidRPr="00274A00">
              <w:rPr>
                <w:rFonts w:cstheme="minorHAnsi"/>
                <w:b/>
                <w:bCs/>
              </w:rPr>
              <w:t xml:space="preserve">Staff, pupils, visitors, contractors increased risk of transmission of COVID 19 </w:t>
            </w:r>
          </w:p>
        </w:tc>
        <w:tc>
          <w:tcPr>
            <w:tcW w:w="6009" w:type="dxa"/>
          </w:tcPr>
          <w:p w:rsidR="00893EAD" w:rsidRPr="00CE0300" w:rsidRDefault="00893EAD" w:rsidP="00893EAD">
            <w:pPr>
              <w:pStyle w:val="ListParagraph"/>
              <w:widowControl/>
              <w:numPr>
                <w:ilvl w:val="0"/>
                <w:numId w:val="2"/>
              </w:numPr>
              <w:spacing w:after="160" w:line="259" w:lineRule="auto"/>
              <w:contextualSpacing/>
              <w:rPr>
                <w:rFonts w:cstheme="minorHAnsi"/>
              </w:rPr>
            </w:pPr>
            <w:r w:rsidRPr="00CE0300">
              <w:rPr>
                <w:rFonts w:cstheme="minorHAnsi"/>
              </w:rPr>
              <w:t xml:space="preserve">School has a Coronavirus (COVID-19) Contingency Plan risk assessment. See </w:t>
            </w:r>
            <w:r w:rsidRPr="00CE0300">
              <w:rPr>
                <w:rFonts w:cstheme="minorHAnsi"/>
                <w:b/>
                <w:bCs/>
              </w:rPr>
              <w:t>RA 029B Contingency plan</w:t>
            </w:r>
            <w:r w:rsidRPr="00CE0300">
              <w:rPr>
                <w:rFonts w:cstheme="minorHAnsi"/>
              </w:rPr>
              <w:t xml:space="preserve"> latest version (also known as an outbreak management plan) if restrictions need to be implemented due to COVID 19 variants outbreak.</w:t>
            </w:r>
          </w:p>
          <w:p w:rsidR="00893EAD" w:rsidRPr="00CE0300" w:rsidRDefault="00893EAD" w:rsidP="00893EAD">
            <w:pPr>
              <w:pStyle w:val="ListParagraph"/>
              <w:widowControl/>
              <w:numPr>
                <w:ilvl w:val="0"/>
                <w:numId w:val="2"/>
              </w:numPr>
              <w:spacing w:after="160" w:line="259" w:lineRule="auto"/>
              <w:contextualSpacing/>
              <w:rPr>
                <w:rFonts w:cstheme="minorHAnsi"/>
              </w:rPr>
            </w:pPr>
            <w:r w:rsidRPr="00CE0300">
              <w:rPr>
                <w:rFonts w:cstheme="minorHAnsi"/>
              </w:rPr>
              <w:t>School will only:</w:t>
            </w:r>
          </w:p>
          <w:p w:rsidR="00893EAD" w:rsidRPr="00CE0300" w:rsidRDefault="00893EAD" w:rsidP="00893EAD">
            <w:pPr>
              <w:pStyle w:val="ListParagraph"/>
              <w:widowControl/>
              <w:numPr>
                <w:ilvl w:val="1"/>
                <w:numId w:val="2"/>
              </w:numPr>
              <w:spacing w:after="160" w:line="259" w:lineRule="auto"/>
              <w:contextualSpacing/>
              <w:rPr>
                <w:rFonts w:cstheme="minorHAnsi"/>
              </w:rPr>
            </w:pPr>
            <w:r w:rsidRPr="00CE0300">
              <w:rPr>
                <w:rFonts w:cstheme="minorHAnsi"/>
              </w:rPr>
              <w:t>Consider attendance restrictions as a last resort</w:t>
            </w:r>
          </w:p>
          <w:p w:rsidR="00893EAD" w:rsidRPr="00CE0300" w:rsidRDefault="00893EAD" w:rsidP="00893EAD">
            <w:pPr>
              <w:pStyle w:val="ListParagraph"/>
              <w:widowControl/>
              <w:numPr>
                <w:ilvl w:val="1"/>
                <w:numId w:val="2"/>
              </w:numPr>
              <w:spacing w:after="160" w:line="259" w:lineRule="auto"/>
              <w:contextualSpacing/>
              <w:rPr>
                <w:rFonts w:cstheme="minorHAnsi"/>
              </w:rPr>
            </w:pPr>
            <w:r w:rsidRPr="00CE0300">
              <w:rPr>
                <w:rFonts w:cstheme="minorHAnsi"/>
              </w:rPr>
              <w:t>Keep measures to the minimum number of groups possible</w:t>
            </w:r>
          </w:p>
          <w:p w:rsidR="00893EAD" w:rsidRPr="00CE0300" w:rsidRDefault="00893EAD" w:rsidP="00893EAD">
            <w:pPr>
              <w:pStyle w:val="ListParagraph"/>
              <w:widowControl/>
              <w:numPr>
                <w:ilvl w:val="1"/>
                <w:numId w:val="2"/>
              </w:numPr>
              <w:spacing w:after="160" w:line="259" w:lineRule="auto"/>
              <w:contextualSpacing/>
              <w:rPr>
                <w:rFonts w:cstheme="minorHAnsi"/>
              </w:rPr>
            </w:pPr>
            <w:r w:rsidRPr="00CE0300">
              <w:rPr>
                <w:rFonts w:cstheme="minorHAnsi"/>
              </w:rPr>
              <w:t>Keep measures for the shortest amount of time possible</w:t>
            </w:r>
          </w:p>
          <w:p w:rsidR="00893EAD" w:rsidRPr="00CE0300" w:rsidRDefault="00893EAD" w:rsidP="00893EAD">
            <w:pPr>
              <w:pStyle w:val="ListParagraph"/>
              <w:widowControl/>
              <w:numPr>
                <w:ilvl w:val="0"/>
                <w:numId w:val="2"/>
              </w:numPr>
              <w:spacing w:after="160" w:line="259" w:lineRule="auto"/>
              <w:contextualSpacing/>
              <w:rPr>
                <w:rFonts w:cstheme="minorHAnsi"/>
              </w:rPr>
            </w:pPr>
            <w:r w:rsidRPr="00CE0300">
              <w:rPr>
                <w:rFonts w:cstheme="minorHAnsi"/>
              </w:rPr>
              <w:t xml:space="preserve">School will take </w:t>
            </w:r>
            <w:hyperlink r:id="rId13" w:tgtFrame="_blank" w:tooltip="Take extra steps" w:history="1">
              <w:r w:rsidRPr="00CE0300">
                <w:rPr>
                  <w:rStyle w:val="Hyperlink"/>
                  <w:rFonts w:cstheme="minorHAnsi"/>
                </w:rPr>
                <w:t xml:space="preserve"> extra steps</w:t>
              </w:r>
            </w:hyperlink>
            <w:r w:rsidRPr="00CE0300">
              <w:rPr>
                <w:rFonts w:cstheme="minorHAnsi"/>
              </w:rPr>
              <w:t xml:space="preserve"> to manage the transmission of COVID-19 and seek public health advice if the number of positive cases reaches a certain threshold. </w:t>
            </w:r>
          </w:p>
          <w:p w:rsidR="00893EAD" w:rsidRDefault="00893EAD" w:rsidP="00893EAD">
            <w:pPr>
              <w:pStyle w:val="ListParagraph"/>
              <w:widowControl/>
              <w:numPr>
                <w:ilvl w:val="0"/>
                <w:numId w:val="2"/>
              </w:numPr>
              <w:spacing w:after="160" w:line="259" w:lineRule="auto"/>
              <w:contextualSpacing/>
              <w:rPr>
                <w:rFonts w:cstheme="minorHAnsi"/>
              </w:rPr>
            </w:pPr>
            <w:r w:rsidRPr="00CE0300">
              <w:rPr>
                <w:rFonts w:cstheme="minorHAnsi"/>
              </w:rPr>
              <w:t>School will follow measures recommended by the Local Authority, Director of Public Health and local protection teams (HPTs) as part of the outbreak management responsibilities.</w:t>
            </w:r>
          </w:p>
          <w:p w:rsidR="00893EAD" w:rsidRDefault="00893EAD" w:rsidP="00893EAD">
            <w:pPr>
              <w:pStyle w:val="ListParagraph"/>
              <w:widowControl/>
              <w:numPr>
                <w:ilvl w:val="0"/>
                <w:numId w:val="2"/>
              </w:numPr>
              <w:spacing w:after="160" w:line="259" w:lineRule="auto"/>
              <w:contextualSpacing/>
              <w:rPr>
                <w:rFonts w:cstheme="minorHAnsi"/>
              </w:rPr>
            </w:pPr>
            <w:r>
              <w:rPr>
                <w:rFonts w:cstheme="minorHAnsi"/>
              </w:rPr>
              <w:t>School has updated its School Emergency Plan in line with April 1</w:t>
            </w:r>
            <w:r w:rsidRPr="007A44AF">
              <w:rPr>
                <w:rFonts w:cstheme="minorHAnsi"/>
                <w:vertAlign w:val="superscript"/>
              </w:rPr>
              <w:t>st</w:t>
            </w:r>
            <w:r>
              <w:rPr>
                <w:rFonts w:cstheme="minorHAnsi"/>
              </w:rPr>
              <w:t xml:space="preserve"> DfE guidance </w:t>
            </w:r>
            <w:hyperlink r:id="rId14" w:history="1">
              <w:r w:rsidRPr="0003390E">
                <w:rPr>
                  <w:rStyle w:val="Hyperlink"/>
                  <w:rFonts w:cstheme="minorHAnsi"/>
                </w:rPr>
                <w:t>:</w:t>
              </w:r>
              <w:r w:rsidRPr="0003390E">
                <w:rPr>
                  <w:rStyle w:val="Hyperlink"/>
                </w:rPr>
                <w:t xml:space="preserve"> Emergency planning and response for education, childcare, and children’s social care settings</w:t>
              </w:r>
            </w:hyperlink>
            <w:r>
              <w:rPr>
                <w:rFonts w:cstheme="minorHAnsi"/>
              </w:rPr>
              <w:t xml:space="preserve"> which includes public health emergencies .</w:t>
            </w:r>
          </w:p>
          <w:p w:rsidR="00893EAD" w:rsidRPr="00893EAD" w:rsidRDefault="00893EAD" w:rsidP="00893EAD">
            <w:pPr>
              <w:pStyle w:val="ListParagraph"/>
              <w:widowControl/>
              <w:numPr>
                <w:ilvl w:val="0"/>
                <w:numId w:val="2"/>
              </w:numPr>
              <w:spacing w:after="160" w:line="259" w:lineRule="auto"/>
              <w:contextualSpacing/>
              <w:rPr>
                <w:rStyle w:val="Hyperlink"/>
                <w:rFonts w:cstheme="minorHAnsi"/>
                <w:color w:val="auto"/>
                <w:u w:val="none"/>
              </w:rPr>
            </w:pPr>
            <w:r w:rsidRPr="003C2987">
              <w:rPr>
                <w:rFonts w:cstheme="minorHAnsi"/>
              </w:rPr>
              <w:t xml:space="preserve">School will refer to </w:t>
            </w:r>
            <w:hyperlink r:id="rId15" w:history="1">
              <w:r w:rsidRPr="003C2987">
                <w:rPr>
                  <w:rStyle w:val="Hyperlink"/>
                  <w:rFonts w:eastAsia="Times New Roman" w:cstheme="minorHAnsi"/>
                  <w:color w:val="1D70B8"/>
                </w:rPr>
                <w:t>UK Health Security Agency (UKHSA) health protection in education and childcare settings</w:t>
              </w:r>
            </w:hyperlink>
          </w:p>
          <w:p w:rsidR="00893EAD" w:rsidRPr="00893EAD" w:rsidRDefault="00893EAD" w:rsidP="00893EAD">
            <w:pPr>
              <w:spacing w:after="160" w:line="259" w:lineRule="auto"/>
              <w:contextualSpacing/>
              <w:jc w:val="center"/>
              <w:rPr>
                <w:rFonts w:asciiTheme="minorHAnsi" w:hAnsiTheme="minorHAnsi" w:cstheme="minorHAnsi"/>
                <w:b/>
                <w:sz w:val="24"/>
                <w:szCs w:val="24"/>
              </w:rPr>
            </w:pPr>
            <w:r w:rsidRPr="00893EAD">
              <w:rPr>
                <w:rFonts w:asciiTheme="minorHAnsi" w:hAnsiTheme="minorHAnsi" w:cstheme="minorHAnsi"/>
                <w:b/>
                <w:sz w:val="24"/>
                <w:szCs w:val="24"/>
              </w:rPr>
              <w:t>Cheshire &amp; Merseyside PHE contact 0344 225 0562</w:t>
            </w:r>
          </w:p>
          <w:p w:rsidR="00054EF5" w:rsidRPr="00893EAD" w:rsidRDefault="00054EF5" w:rsidP="00893EAD">
            <w:pPr>
              <w:pStyle w:val="ListParagraph"/>
              <w:widowControl/>
              <w:numPr>
                <w:ilvl w:val="0"/>
                <w:numId w:val="2"/>
              </w:numPr>
              <w:spacing w:line="259" w:lineRule="auto"/>
              <w:contextualSpacing/>
              <w:rPr>
                <w:rFonts w:cstheme="minorHAnsi"/>
              </w:rPr>
            </w:pPr>
            <w:r w:rsidRPr="00893EAD">
              <w:rPr>
                <w:rFonts w:cstheme="minorHAnsi"/>
              </w:rPr>
              <w:t xml:space="preserve">School has assessed the reasonably foreseeable risks of transmission of COVID 19 </w:t>
            </w:r>
          </w:p>
          <w:p w:rsidR="00054EF5" w:rsidRPr="00274A00" w:rsidRDefault="00054EF5" w:rsidP="00893EAD">
            <w:pPr>
              <w:numPr>
                <w:ilvl w:val="0"/>
                <w:numId w:val="2"/>
              </w:numPr>
              <w:rPr>
                <w:rFonts w:asciiTheme="minorHAnsi" w:hAnsiTheme="minorHAnsi" w:cstheme="minorHAnsi"/>
                <w:sz w:val="22"/>
                <w:szCs w:val="22"/>
              </w:rPr>
            </w:pPr>
            <w:r w:rsidRPr="00274A00">
              <w:rPr>
                <w:rFonts w:asciiTheme="minorHAnsi" w:hAnsiTheme="minorHAnsi" w:cstheme="minorHAnsi"/>
                <w:sz w:val="22"/>
                <w:szCs w:val="22"/>
              </w:rPr>
              <w:t xml:space="preserve"> The risk assessment is regularly reviewed as circumstances in school and the public health advice changes. </w:t>
            </w:r>
          </w:p>
          <w:p w:rsidR="00054EF5" w:rsidRPr="00893EAD" w:rsidRDefault="00054EF5" w:rsidP="00893EAD">
            <w:pPr>
              <w:numPr>
                <w:ilvl w:val="0"/>
                <w:numId w:val="2"/>
              </w:numPr>
              <w:rPr>
                <w:rFonts w:asciiTheme="minorHAnsi" w:hAnsiTheme="minorHAnsi" w:cstheme="minorHAnsi"/>
                <w:sz w:val="22"/>
                <w:szCs w:val="22"/>
              </w:rPr>
            </w:pPr>
            <w:r w:rsidRPr="00274A00">
              <w:rPr>
                <w:rFonts w:asciiTheme="minorHAnsi" w:hAnsiTheme="minorHAnsi" w:cstheme="minorHAnsi"/>
                <w:sz w:val="22"/>
                <w:szCs w:val="22"/>
              </w:rPr>
              <w:t>School monitors whether the controls in place are effective.</w:t>
            </w:r>
          </w:p>
        </w:tc>
        <w:tc>
          <w:tcPr>
            <w:tcW w:w="1710" w:type="dxa"/>
          </w:tcPr>
          <w:p w:rsidR="00054EF5" w:rsidRPr="00692069" w:rsidRDefault="00054EF5" w:rsidP="00947FD5">
            <w:pPr>
              <w:pStyle w:val="Header"/>
              <w:rPr>
                <w:rFonts w:cstheme="minorHAnsi"/>
              </w:rPr>
            </w:pPr>
            <w:r w:rsidRPr="00692069">
              <w:rPr>
                <w:rFonts w:cstheme="minorHAnsi"/>
              </w:rPr>
              <w:t>2X2=4</w:t>
            </w:r>
          </w:p>
          <w:p w:rsidR="00054EF5" w:rsidRPr="00274A00" w:rsidRDefault="00054EF5" w:rsidP="00947FD5">
            <w:pPr>
              <w:pStyle w:val="Header"/>
              <w:rPr>
                <w:rFonts w:cstheme="minorHAnsi"/>
                <w:b/>
                <w:color w:val="4472C4"/>
              </w:rPr>
            </w:pPr>
          </w:p>
        </w:tc>
        <w:tc>
          <w:tcPr>
            <w:tcW w:w="2551" w:type="dxa"/>
          </w:tcPr>
          <w:p w:rsidR="00054EF5" w:rsidRPr="00274A00" w:rsidRDefault="00054EF5" w:rsidP="00947FD5">
            <w:pPr>
              <w:pStyle w:val="Header"/>
              <w:rPr>
                <w:rFonts w:cstheme="minorHAnsi"/>
              </w:rPr>
            </w:pPr>
          </w:p>
        </w:tc>
      </w:tr>
      <w:tr w:rsidR="00054EF5" w:rsidRPr="00274A00" w:rsidTr="00947FD5">
        <w:trPr>
          <w:trHeight w:val="699"/>
        </w:trPr>
        <w:tc>
          <w:tcPr>
            <w:tcW w:w="2802" w:type="dxa"/>
          </w:tcPr>
          <w:p w:rsidR="00054EF5" w:rsidRPr="00274A00" w:rsidRDefault="00054EF5" w:rsidP="00947FD5">
            <w:pPr>
              <w:rPr>
                <w:rFonts w:asciiTheme="minorHAnsi" w:hAnsiTheme="minorHAnsi" w:cstheme="minorHAnsi"/>
                <w:b/>
                <w:bCs/>
                <w:sz w:val="22"/>
                <w:szCs w:val="22"/>
              </w:rPr>
            </w:pPr>
            <w:r w:rsidRPr="00274A00">
              <w:rPr>
                <w:rFonts w:asciiTheme="minorHAnsi" w:hAnsiTheme="minorHAnsi" w:cstheme="minorHAnsi"/>
                <w:b/>
                <w:bCs/>
                <w:sz w:val="22"/>
                <w:szCs w:val="22"/>
              </w:rPr>
              <w:t>Communication</w:t>
            </w:r>
          </w:p>
          <w:p w:rsidR="00054EF5" w:rsidRPr="00274A00" w:rsidRDefault="00054EF5" w:rsidP="00947FD5">
            <w:pPr>
              <w:pStyle w:val="m-7304829772552820756msolistparagraph"/>
              <w:rPr>
                <w:rFonts w:asciiTheme="minorHAnsi" w:hAnsiTheme="minorHAnsi" w:cstheme="minorHAnsi"/>
                <w:b/>
                <w:bCs/>
              </w:rPr>
            </w:pPr>
          </w:p>
        </w:tc>
        <w:tc>
          <w:tcPr>
            <w:tcW w:w="2779" w:type="dxa"/>
          </w:tcPr>
          <w:p w:rsidR="00054EF5" w:rsidRPr="000613FE" w:rsidRDefault="00054EF5" w:rsidP="00947FD5">
            <w:pPr>
              <w:rPr>
                <w:rFonts w:asciiTheme="minorHAnsi" w:hAnsiTheme="minorHAnsi" w:cstheme="minorHAnsi"/>
                <w:b/>
                <w:bCs/>
                <w:sz w:val="22"/>
                <w:szCs w:val="22"/>
              </w:rPr>
            </w:pPr>
            <w:r w:rsidRPr="000613FE">
              <w:rPr>
                <w:rFonts w:asciiTheme="minorHAnsi" w:hAnsiTheme="minorHAnsi" w:cstheme="minorHAnsi"/>
                <w:b/>
                <w:bCs/>
                <w:sz w:val="22"/>
                <w:szCs w:val="22"/>
              </w:rPr>
              <w:t>Staff, pupils, visitors, contractors increased risk of transmission of COVID 19</w:t>
            </w:r>
          </w:p>
        </w:tc>
        <w:tc>
          <w:tcPr>
            <w:tcW w:w="6009" w:type="dxa"/>
          </w:tcPr>
          <w:p w:rsidR="00054EF5" w:rsidRDefault="00054EF5" w:rsidP="007A6755">
            <w:pPr>
              <w:pStyle w:val="ListParagraph"/>
              <w:widowControl/>
              <w:numPr>
                <w:ilvl w:val="0"/>
                <w:numId w:val="21"/>
              </w:numPr>
              <w:spacing w:after="160" w:line="259" w:lineRule="auto"/>
              <w:contextualSpacing/>
              <w:rPr>
                <w:rFonts w:cstheme="minorHAnsi"/>
              </w:rPr>
            </w:pPr>
            <w:r w:rsidRPr="00CE2413">
              <w:rPr>
                <w:rFonts w:cstheme="minorHAnsi"/>
              </w:rPr>
              <w:t>School follows latest DfE, PHE &amp; Gov.uk, Merseyside &amp; Cheshire PH Team and LA guidance</w:t>
            </w:r>
          </w:p>
          <w:p w:rsidR="00054EF5" w:rsidRPr="008D67B1" w:rsidRDefault="00054EF5" w:rsidP="007A6755">
            <w:pPr>
              <w:pStyle w:val="ListParagraph"/>
              <w:widowControl/>
              <w:numPr>
                <w:ilvl w:val="0"/>
                <w:numId w:val="21"/>
              </w:numPr>
              <w:spacing w:after="160" w:line="259" w:lineRule="auto"/>
              <w:contextualSpacing/>
              <w:rPr>
                <w:rFonts w:cstheme="minorHAnsi"/>
              </w:rPr>
            </w:pPr>
            <w:r>
              <w:rPr>
                <w:rFonts w:cstheme="minorHAnsi"/>
              </w:rPr>
              <w:t xml:space="preserve">Latest version </w:t>
            </w:r>
            <w:r w:rsidRPr="005D279F">
              <w:rPr>
                <w:rFonts w:cstheme="minorHAnsi"/>
                <w:b/>
                <w:bCs/>
              </w:rPr>
              <w:t>RA 029</w:t>
            </w:r>
            <w:r>
              <w:rPr>
                <w:rFonts w:cstheme="minorHAnsi"/>
                <w:b/>
                <w:bCs/>
              </w:rPr>
              <w:t>A</w:t>
            </w:r>
            <w:r w:rsidRPr="005D279F">
              <w:rPr>
                <w:rFonts w:cstheme="minorHAnsi"/>
                <w:b/>
                <w:bCs/>
              </w:rPr>
              <w:t xml:space="preserve"> </w:t>
            </w:r>
            <w:r w:rsidR="00F85FC1">
              <w:rPr>
                <w:rFonts w:cstheme="minorHAnsi"/>
                <w:b/>
                <w:bCs/>
              </w:rPr>
              <w:t xml:space="preserve">Full Opening of school </w:t>
            </w:r>
            <w:r w:rsidRPr="005D279F">
              <w:rPr>
                <w:rFonts w:cstheme="minorHAnsi"/>
              </w:rPr>
              <w:t>published</w:t>
            </w:r>
            <w:r w:rsidRPr="000613FE">
              <w:rPr>
                <w:rFonts w:cstheme="minorHAnsi"/>
              </w:rPr>
              <w:t xml:space="preserve"> to </w:t>
            </w:r>
            <w:r>
              <w:rPr>
                <w:rFonts w:cstheme="minorHAnsi"/>
              </w:rPr>
              <w:t>website &amp; shared with unions, staff, Trust</w:t>
            </w:r>
            <w:r w:rsidRPr="000613FE">
              <w:rPr>
                <w:rFonts w:cstheme="minorHAnsi"/>
              </w:rPr>
              <w:t xml:space="preserve"> &amp; governors.</w:t>
            </w:r>
            <w:r>
              <w:rPr>
                <w:rFonts w:cstheme="minorHAnsi"/>
              </w:rPr>
              <w:t xml:space="preserve"> </w:t>
            </w:r>
          </w:p>
          <w:p w:rsidR="00054EF5" w:rsidRPr="008D67B1" w:rsidRDefault="00054EF5" w:rsidP="007A6755">
            <w:pPr>
              <w:pStyle w:val="ListParagraph"/>
              <w:widowControl/>
              <w:numPr>
                <w:ilvl w:val="0"/>
                <w:numId w:val="21"/>
              </w:numPr>
              <w:spacing w:after="160" w:line="259" w:lineRule="auto"/>
              <w:contextualSpacing/>
              <w:rPr>
                <w:rFonts w:cstheme="minorHAnsi"/>
              </w:rPr>
            </w:pPr>
            <w:r w:rsidRPr="000613FE">
              <w:rPr>
                <w:rFonts w:cstheme="minorHAnsi"/>
              </w:rPr>
              <w:t>Clear communication sent to parents and pupils with a link on the school website covering all aspects of how school will function.</w:t>
            </w:r>
          </w:p>
          <w:p w:rsidR="00054EF5" w:rsidRPr="000613FE" w:rsidRDefault="00054EF5" w:rsidP="007A6755">
            <w:pPr>
              <w:pStyle w:val="ListParagraph"/>
              <w:widowControl/>
              <w:numPr>
                <w:ilvl w:val="0"/>
                <w:numId w:val="21"/>
              </w:numPr>
              <w:spacing w:after="160" w:line="259" w:lineRule="auto"/>
              <w:contextualSpacing/>
              <w:rPr>
                <w:rFonts w:cstheme="minorHAnsi"/>
              </w:rPr>
            </w:pPr>
            <w:r w:rsidRPr="000613FE">
              <w:rPr>
                <w:rFonts w:cstheme="minorHAnsi"/>
              </w:rPr>
              <w:t xml:space="preserve">Regular staff briefings held to cover any changes to arrangements.  </w:t>
            </w:r>
          </w:p>
          <w:p w:rsidR="00054EF5" w:rsidRPr="000613FE" w:rsidRDefault="00054EF5" w:rsidP="007A6755">
            <w:pPr>
              <w:pStyle w:val="ListParagraph"/>
              <w:widowControl/>
              <w:numPr>
                <w:ilvl w:val="0"/>
                <w:numId w:val="21"/>
              </w:numPr>
              <w:spacing w:after="160" w:line="259" w:lineRule="auto"/>
              <w:contextualSpacing/>
              <w:rPr>
                <w:rFonts w:cstheme="minorHAnsi"/>
              </w:rPr>
            </w:pPr>
            <w:r w:rsidRPr="000613FE">
              <w:rPr>
                <w:rFonts w:cstheme="minorHAnsi"/>
              </w:rPr>
              <w:t>School has shared with all staff the measures in place and involved staff &amp; the governing body in that process.</w:t>
            </w:r>
          </w:p>
          <w:p w:rsidR="00054EF5" w:rsidRDefault="00054EF5" w:rsidP="007A6755">
            <w:pPr>
              <w:pStyle w:val="ListParagraph"/>
              <w:widowControl/>
              <w:numPr>
                <w:ilvl w:val="0"/>
                <w:numId w:val="21"/>
              </w:numPr>
              <w:spacing w:after="160" w:line="259" w:lineRule="auto"/>
              <w:contextualSpacing/>
              <w:rPr>
                <w:rFonts w:cstheme="minorHAnsi"/>
              </w:rPr>
            </w:pPr>
            <w:r w:rsidRPr="000613FE">
              <w:rPr>
                <w:rFonts w:cstheme="minorHAnsi"/>
              </w:rPr>
              <w:t>A record is kept of all visitors and contractors that come to the school site.</w:t>
            </w:r>
          </w:p>
          <w:p w:rsidR="00054EF5" w:rsidRPr="008D67B1" w:rsidRDefault="00054EF5" w:rsidP="00893EAD">
            <w:pPr>
              <w:pStyle w:val="ListParagraph"/>
              <w:widowControl/>
              <w:numPr>
                <w:ilvl w:val="0"/>
                <w:numId w:val="21"/>
              </w:numPr>
              <w:spacing w:after="160" w:line="259" w:lineRule="auto"/>
              <w:contextualSpacing/>
              <w:rPr>
                <w:rFonts w:cstheme="minorHAnsi"/>
              </w:rPr>
            </w:pPr>
            <w:r>
              <w:rPr>
                <w:rFonts w:cstheme="minorHAnsi"/>
              </w:rPr>
              <w:t>Visitors with access to school</w:t>
            </w:r>
            <w:r w:rsidR="00893EAD">
              <w:rPr>
                <w:rFonts w:cstheme="minorHAnsi"/>
              </w:rPr>
              <w:t xml:space="preserve"> are asked to declare that they have no COVD symptoms before admission</w:t>
            </w:r>
          </w:p>
        </w:tc>
        <w:tc>
          <w:tcPr>
            <w:tcW w:w="1710" w:type="dxa"/>
          </w:tcPr>
          <w:p w:rsidR="00054EF5" w:rsidRPr="00692069" w:rsidRDefault="00054EF5" w:rsidP="00947FD5">
            <w:pPr>
              <w:pStyle w:val="Header"/>
              <w:rPr>
                <w:rFonts w:cstheme="minorHAnsi"/>
              </w:rPr>
            </w:pPr>
            <w:r>
              <w:rPr>
                <w:rFonts w:cstheme="minorHAnsi"/>
              </w:rPr>
              <w:t>2X2=4</w:t>
            </w:r>
          </w:p>
          <w:p w:rsidR="00054EF5" w:rsidRPr="00274A00" w:rsidRDefault="00054EF5" w:rsidP="00947FD5">
            <w:pPr>
              <w:pStyle w:val="Header"/>
              <w:rPr>
                <w:rFonts w:cstheme="minorHAnsi"/>
                <w:b/>
                <w:color w:val="FF0000"/>
              </w:rPr>
            </w:pPr>
          </w:p>
        </w:tc>
        <w:tc>
          <w:tcPr>
            <w:tcW w:w="2551" w:type="dxa"/>
          </w:tcPr>
          <w:p w:rsidR="00054EF5" w:rsidRPr="00274A00" w:rsidRDefault="00054EF5" w:rsidP="00947FD5">
            <w:pPr>
              <w:pStyle w:val="Header"/>
              <w:rPr>
                <w:rFonts w:cstheme="minorHAnsi"/>
                <w:highlight w:val="yellow"/>
              </w:rPr>
            </w:pPr>
          </w:p>
        </w:tc>
      </w:tr>
      <w:tr w:rsidR="00054EF5" w:rsidRPr="00274A00" w:rsidTr="00947FD5">
        <w:trPr>
          <w:trHeight w:val="1280"/>
        </w:trPr>
        <w:tc>
          <w:tcPr>
            <w:tcW w:w="2802" w:type="dxa"/>
          </w:tcPr>
          <w:p w:rsidR="00054EF5" w:rsidRPr="00274A00" w:rsidRDefault="00054EF5" w:rsidP="00947FD5">
            <w:pPr>
              <w:rPr>
                <w:rFonts w:asciiTheme="minorHAnsi" w:hAnsiTheme="minorHAnsi" w:cstheme="minorHAnsi"/>
                <w:b/>
                <w:bCs/>
                <w:sz w:val="22"/>
                <w:szCs w:val="22"/>
              </w:rPr>
            </w:pPr>
            <w:r w:rsidRPr="00274A00">
              <w:rPr>
                <w:rFonts w:asciiTheme="minorHAnsi" w:hAnsiTheme="minorHAnsi" w:cstheme="minorHAnsi"/>
                <w:b/>
                <w:bCs/>
                <w:sz w:val="22"/>
                <w:szCs w:val="22"/>
              </w:rPr>
              <w:t xml:space="preserve">Wellbeing </w:t>
            </w:r>
            <w:r>
              <w:rPr>
                <w:rFonts w:asciiTheme="minorHAnsi" w:hAnsiTheme="minorHAnsi" w:cstheme="minorHAnsi"/>
                <w:b/>
                <w:bCs/>
                <w:sz w:val="22"/>
                <w:szCs w:val="22"/>
              </w:rPr>
              <w:t xml:space="preserve">- </w:t>
            </w:r>
            <w:r w:rsidRPr="00274A00">
              <w:rPr>
                <w:rFonts w:asciiTheme="minorHAnsi" w:hAnsiTheme="minorHAnsi" w:cstheme="minorHAnsi"/>
                <w:b/>
                <w:bCs/>
                <w:sz w:val="22"/>
                <w:szCs w:val="22"/>
              </w:rPr>
              <w:t>staff &amp; pupils</w:t>
            </w:r>
          </w:p>
          <w:p w:rsidR="00054EF5" w:rsidRPr="00274A00" w:rsidRDefault="00054EF5" w:rsidP="00947FD5">
            <w:pPr>
              <w:rPr>
                <w:rFonts w:asciiTheme="minorHAnsi" w:hAnsiTheme="minorHAnsi" w:cstheme="minorHAnsi"/>
                <w:b/>
                <w:bCs/>
                <w:sz w:val="22"/>
                <w:szCs w:val="22"/>
              </w:rPr>
            </w:pPr>
          </w:p>
          <w:p w:rsidR="00054EF5" w:rsidRPr="00274A00" w:rsidRDefault="00054EF5" w:rsidP="00947FD5">
            <w:pPr>
              <w:pStyle w:val="m-7304829772552820756msolistparagraph"/>
              <w:rPr>
                <w:rFonts w:asciiTheme="minorHAnsi" w:hAnsiTheme="minorHAnsi" w:cstheme="minorHAnsi"/>
                <w:b/>
                <w:bCs/>
              </w:rPr>
            </w:pPr>
          </w:p>
        </w:tc>
        <w:tc>
          <w:tcPr>
            <w:tcW w:w="2779" w:type="dxa"/>
          </w:tcPr>
          <w:p w:rsidR="00054EF5" w:rsidRPr="00274A00" w:rsidRDefault="00054EF5" w:rsidP="00947FD5">
            <w:pPr>
              <w:pStyle w:val="Header"/>
              <w:rPr>
                <w:rFonts w:cstheme="minorHAnsi"/>
                <w:b/>
                <w:bCs/>
              </w:rPr>
            </w:pPr>
            <w:r w:rsidRPr="00274A00">
              <w:rPr>
                <w:rFonts w:cstheme="minorHAnsi"/>
                <w:b/>
                <w:bCs/>
              </w:rPr>
              <w:t>Staff &amp; pupils exposed to mental health issues due to COVID 19</w:t>
            </w:r>
          </w:p>
        </w:tc>
        <w:tc>
          <w:tcPr>
            <w:tcW w:w="6009" w:type="dxa"/>
          </w:tcPr>
          <w:p w:rsidR="00054EF5" w:rsidRPr="00692069" w:rsidRDefault="00054EF5" w:rsidP="007A6755">
            <w:pPr>
              <w:pStyle w:val="ListParagraph"/>
              <w:widowControl/>
              <w:numPr>
                <w:ilvl w:val="0"/>
                <w:numId w:val="19"/>
              </w:numPr>
              <w:contextualSpacing/>
              <w:rPr>
                <w:rFonts w:cstheme="minorHAnsi"/>
                <w:iCs/>
              </w:rPr>
            </w:pPr>
            <w:r w:rsidRPr="00692069">
              <w:rPr>
                <w:rFonts w:cstheme="minorHAnsi"/>
                <w:iCs/>
              </w:rPr>
              <w:t xml:space="preserve">Staff are vigilant in discerning pupil mental health and report any concerns to the </w:t>
            </w:r>
            <w:r>
              <w:rPr>
                <w:rFonts w:cstheme="minorHAnsi"/>
                <w:iCs/>
              </w:rPr>
              <w:t>child and family mentor</w:t>
            </w:r>
            <w:r w:rsidRPr="00692069">
              <w:rPr>
                <w:rFonts w:cstheme="minorHAnsi"/>
                <w:iCs/>
              </w:rPr>
              <w:t>.</w:t>
            </w:r>
          </w:p>
          <w:p w:rsidR="00054EF5" w:rsidRPr="00692069" w:rsidRDefault="00054EF5" w:rsidP="007A6755">
            <w:pPr>
              <w:pStyle w:val="ListParagraph"/>
              <w:widowControl/>
              <w:numPr>
                <w:ilvl w:val="0"/>
                <w:numId w:val="19"/>
              </w:numPr>
              <w:contextualSpacing/>
              <w:rPr>
                <w:rFonts w:cstheme="minorHAnsi"/>
                <w:iCs/>
              </w:rPr>
            </w:pPr>
            <w:r w:rsidRPr="00692069">
              <w:rPr>
                <w:rFonts w:cstheme="minorHAnsi"/>
                <w:iCs/>
              </w:rPr>
              <w:t xml:space="preserve">The school provides opportunities for pupils to talk about their mental health and </w:t>
            </w:r>
            <w:r>
              <w:rPr>
                <w:rFonts w:cstheme="minorHAnsi"/>
                <w:iCs/>
              </w:rPr>
              <w:t>experiences during the pandemic and there is a system to identify and then provide relevant support as needed.</w:t>
            </w:r>
          </w:p>
          <w:p w:rsidR="00054EF5" w:rsidRPr="00692069" w:rsidRDefault="00054EF5" w:rsidP="007A6755">
            <w:pPr>
              <w:pStyle w:val="ListParagraph"/>
              <w:widowControl/>
              <w:numPr>
                <w:ilvl w:val="0"/>
                <w:numId w:val="19"/>
              </w:numPr>
              <w:contextualSpacing/>
              <w:rPr>
                <w:rFonts w:cstheme="minorHAnsi"/>
                <w:iCs/>
              </w:rPr>
            </w:pPr>
            <w:r w:rsidRPr="00692069">
              <w:rPr>
                <w:rFonts w:cstheme="minorHAnsi"/>
                <w:iCs/>
              </w:rPr>
              <w:t>Pupils have access to pastoral support and activities</w:t>
            </w:r>
            <w:r>
              <w:rPr>
                <w:rFonts w:cstheme="minorHAnsi"/>
                <w:iCs/>
              </w:rPr>
              <w:t xml:space="preserve"> through PSHE sessions, outdoor learning and forest school with</w:t>
            </w:r>
            <w:r w:rsidRPr="00692069">
              <w:rPr>
                <w:rFonts w:cstheme="minorHAnsi"/>
                <w:iCs/>
              </w:rPr>
              <w:t xml:space="preserve"> opportunities to renew and develop friendships.</w:t>
            </w:r>
          </w:p>
          <w:p w:rsidR="00054EF5" w:rsidRPr="00692069" w:rsidRDefault="00054EF5" w:rsidP="007A6755">
            <w:pPr>
              <w:pStyle w:val="ListParagraph"/>
              <w:widowControl/>
              <w:numPr>
                <w:ilvl w:val="0"/>
                <w:numId w:val="19"/>
              </w:numPr>
              <w:contextualSpacing/>
              <w:rPr>
                <w:rFonts w:cstheme="minorHAnsi"/>
                <w:iCs/>
              </w:rPr>
            </w:pPr>
            <w:r>
              <w:rPr>
                <w:rFonts w:cstheme="minorHAnsi"/>
                <w:iCs/>
              </w:rPr>
              <w:t>Feedback is taken for parents and pupils</w:t>
            </w:r>
            <w:r w:rsidRPr="00692069">
              <w:rPr>
                <w:rFonts w:cstheme="minorHAnsi"/>
                <w:iCs/>
              </w:rPr>
              <w:t xml:space="preserve"> to enable staff to act on any concerns pupils and parents may have.</w:t>
            </w:r>
          </w:p>
          <w:p w:rsidR="00054EF5" w:rsidRPr="00692069" w:rsidRDefault="00054EF5" w:rsidP="007A6755">
            <w:pPr>
              <w:pStyle w:val="ListParagraph"/>
              <w:widowControl/>
              <w:numPr>
                <w:ilvl w:val="0"/>
                <w:numId w:val="19"/>
              </w:numPr>
              <w:contextualSpacing/>
              <w:jc w:val="both"/>
              <w:rPr>
                <w:rFonts w:cstheme="minorHAnsi"/>
                <w:b/>
                <w:bCs/>
                <w:iCs/>
                <w:color w:val="FF0000"/>
              </w:rPr>
            </w:pPr>
            <w:r>
              <w:rPr>
                <w:rFonts w:cstheme="minorHAnsi"/>
                <w:iCs/>
              </w:rPr>
              <w:t>Feedback is requested from s</w:t>
            </w:r>
            <w:r w:rsidRPr="00692069">
              <w:rPr>
                <w:rFonts w:cstheme="minorHAnsi"/>
                <w:iCs/>
              </w:rPr>
              <w:t>taff to assess how they feel about being on the school site and enable the SLT to act on any concerns staff and volunteers may have.</w:t>
            </w:r>
          </w:p>
          <w:p w:rsidR="00054EF5" w:rsidRPr="00274A00" w:rsidRDefault="00054EF5" w:rsidP="00947FD5">
            <w:pPr>
              <w:pStyle w:val="ListParagraph"/>
              <w:ind w:left="360"/>
              <w:jc w:val="both"/>
              <w:rPr>
                <w:rFonts w:cstheme="minorHAnsi"/>
                <w:b/>
                <w:bCs/>
                <w:color w:val="FF0000"/>
              </w:rPr>
            </w:pPr>
          </w:p>
        </w:tc>
        <w:tc>
          <w:tcPr>
            <w:tcW w:w="1710" w:type="dxa"/>
          </w:tcPr>
          <w:p w:rsidR="00054EF5" w:rsidRPr="00F60569" w:rsidRDefault="00054EF5" w:rsidP="00947FD5">
            <w:pPr>
              <w:pStyle w:val="Header"/>
              <w:rPr>
                <w:rFonts w:cstheme="minorHAnsi"/>
              </w:rPr>
            </w:pPr>
            <w:r w:rsidRPr="00F60569">
              <w:rPr>
                <w:rFonts w:cstheme="minorHAnsi"/>
              </w:rPr>
              <w:t>3X2=6</w:t>
            </w:r>
          </w:p>
          <w:p w:rsidR="00054EF5" w:rsidRPr="00274A00" w:rsidRDefault="00054EF5" w:rsidP="00947FD5">
            <w:pPr>
              <w:pStyle w:val="Header"/>
              <w:rPr>
                <w:rFonts w:cstheme="minorHAnsi"/>
                <w:b/>
                <w:color w:val="FF0000"/>
              </w:rPr>
            </w:pPr>
          </w:p>
        </w:tc>
        <w:tc>
          <w:tcPr>
            <w:tcW w:w="2551" w:type="dxa"/>
          </w:tcPr>
          <w:p w:rsidR="00054EF5" w:rsidRPr="00274A00" w:rsidRDefault="00054EF5" w:rsidP="00947FD5">
            <w:pPr>
              <w:pStyle w:val="Header"/>
              <w:rPr>
                <w:rFonts w:cstheme="minorHAnsi"/>
                <w:highlight w:val="yellow"/>
              </w:rPr>
            </w:pPr>
          </w:p>
        </w:tc>
      </w:tr>
      <w:tr w:rsidR="00054EF5" w:rsidRPr="00274A00" w:rsidTr="00947FD5">
        <w:trPr>
          <w:trHeight w:val="983"/>
        </w:trPr>
        <w:tc>
          <w:tcPr>
            <w:tcW w:w="2802" w:type="dxa"/>
          </w:tcPr>
          <w:p w:rsidR="00054EF5" w:rsidRPr="00F223B0" w:rsidRDefault="00054EF5" w:rsidP="00947FD5">
            <w:pPr>
              <w:pStyle w:val="ListParagraph"/>
              <w:rPr>
                <w:rFonts w:cstheme="minorHAnsi"/>
              </w:rPr>
            </w:pPr>
            <w:r w:rsidRPr="00F223B0">
              <w:rPr>
                <w:rFonts w:cstheme="minorHAnsi"/>
                <w:b/>
                <w:bCs/>
              </w:rPr>
              <w:t>Face coverings</w:t>
            </w:r>
            <w:r w:rsidRPr="00F223B0">
              <w:rPr>
                <w:rFonts w:cstheme="minorHAnsi"/>
              </w:rPr>
              <w:t xml:space="preserve"> </w:t>
            </w:r>
          </w:p>
          <w:p w:rsidR="00054EF5" w:rsidRPr="00A01594" w:rsidRDefault="00054EF5" w:rsidP="00947FD5">
            <w:pPr>
              <w:pStyle w:val="ListParagraph"/>
              <w:rPr>
                <w:rFonts w:cstheme="minorHAnsi"/>
                <w:highlight w:val="yellow"/>
              </w:rPr>
            </w:pPr>
          </w:p>
          <w:p w:rsidR="00054EF5" w:rsidRPr="00A01594" w:rsidRDefault="00054EF5" w:rsidP="00947FD5">
            <w:pPr>
              <w:rPr>
                <w:rFonts w:asciiTheme="minorHAnsi" w:hAnsiTheme="minorHAnsi" w:cstheme="minorHAnsi"/>
                <w:sz w:val="22"/>
                <w:szCs w:val="22"/>
                <w:highlight w:val="yellow"/>
              </w:rPr>
            </w:pPr>
          </w:p>
          <w:p w:rsidR="00054EF5" w:rsidRPr="00A01594" w:rsidRDefault="00054EF5" w:rsidP="00947FD5">
            <w:pPr>
              <w:rPr>
                <w:rFonts w:asciiTheme="minorHAnsi" w:hAnsiTheme="minorHAnsi" w:cstheme="minorHAnsi"/>
                <w:b/>
                <w:bCs/>
                <w:color w:val="FF6600"/>
                <w:sz w:val="22"/>
                <w:szCs w:val="22"/>
                <w:highlight w:val="yellow"/>
              </w:rPr>
            </w:pPr>
          </w:p>
        </w:tc>
        <w:tc>
          <w:tcPr>
            <w:tcW w:w="2779" w:type="dxa"/>
          </w:tcPr>
          <w:p w:rsidR="00054EF5" w:rsidRPr="00F223B0" w:rsidRDefault="00054EF5" w:rsidP="00947FD5">
            <w:pPr>
              <w:pStyle w:val="Header"/>
              <w:rPr>
                <w:rFonts w:cstheme="minorHAnsi"/>
                <w:b/>
                <w:bCs/>
              </w:rPr>
            </w:pPr>
            <w:r w:rsidRPr="00F223B0">
              <w:rPr>
                <w:rFonts w:cstheme="minorHAnsi"/>
                <w:b/>
                <w:bCs/>
              </w:rPr>
              <w:t>Staff, pupils, visitors, contractors increased risk of transmission of COVID 19</w:t>
            </w:r>
          </w:p>
        </w:tc>
        <w:tc>
          <w:tcPr>
            <w:tcW w:w="6009" w:type="dxa"/>
          </w:tcPr>
          <w:p w:rsidR="00F85FC1" w:rsidRPr="00F85FC1" w:rsidRDefault="00F85FC1" w:rsidP="00F85FC1">
            <w:pPr>
              <w:pStyle w:val="ListParagraph"/>
              <w:widowControl/>
              <w:numPr>
                <w:ilvl w:val="0"/>
                <w:numId w:val="31"/>
              </w:numPr>
              <w:spacing w:after="160" w:line="259" w:lineRule="auto"/>
              <w:contextualSpacing/>
              <w:rPr>
                <w:rFonts w:cstheme="minorHAnsi"/>
                <w:i/>
                <w:iCs/>
              </w:rPr>
            </w:pPr>
            <w:r>
              <w:t>F</w:t>
            </w:r>
            <w:r w:rsidR="00947FD5" w:rsidRPr="00A71638">
              <w:t>ace coverings are no longer advised for pupils, st</w:t>
            </w:r>
            <w:r>
              <w:t>aff and visitors in classrooms or communal areas</w:t>
            </w:r>
          </w:p>
          <w:p w:rsidR="00F85FC1" w:rsidRDefault="00F85FC1" w:rsidP="00F85FC1">
            <w:pPr>
              <w:pStyle w:val="ListParagraph"/>
              <w:widowControl/>
              <w:numPr>
                <w:ilvl w:val="0"/>
                <w:numId w:val="31"/>
              </w:numPr>
              <w:spacing w:after="160" w:line="259" w:lineRule="auto"/>
              <w:contextualSpacing/>
              <w:rPr>
                <w:rFonts w:cstheme="minorHAnsi"/>
              </w:rPr>
            </w:pPr>
            <w:r w:rsidRPr="00617035">
              <w:rPr>
                <w:rFonts w:cstheme="minorHAnsi"/>
              </w:rPr>
              <w:t>Staff and pupils should follow wider advice on face coverings outside of school, including on transport to and from school.</w:t>
            </w:r>
          </w:p>
          <w:p w:rsidR="00F85FC1" w:rsidRDefault="00F85FC1" w:rsidP="00F85FC1">
            <w:pPr>
              <w:pStyle w:val="ListParagraph"/>
              <w:widowControl/>
              <w:numPr>
                <w:ilvl w:val="0"/>
                <w:numId w:val="31"/>
              </w:numPr>
              <w:spacing w:after="160" w:line="259" w:lineRule="auto"/>
              <w:contextualSpacing/>
              <w:rPr>
                <w:rFonts w:cstheme="minorHAnsi"/>
              </w:rPr>
            </w:pPr>
            <w:r>
              <w:rPr>
                <w:rFonts w:cstheme="minorHAnsi"/>
              </w:rPr>
              <w:t>School may be advised by a</w:t>
            </w:r>
            <w:r w:rsidRPr="00617035">
              <w:rPr>
                <w:rFonts w:cstheme="minorHAnsi"/>
              </w:rPr>
              <w:t xml:space="preserve"> director of public health that face coverings should temporarily be worn in communal areas or classrooms (by pupils, staff and visitors, unless exempt). </w:t>
            </w:r>
            <w:r>
              <w:rPr>
                <w:rFonts w:cstheme="minorHAnsi"/>
              </w:rPr>
              <w:t xml:space="preserve">School has </w:t>
            </w:r>
            <w:r w:rsidRPr="00617035">
              <w:rPr>
                <w:rFonts w:cstheme="minorHAnsi"/>
              </w:rPr>
              <w:t>contingency plans</w:t>
            </w:r>
            <w:r>
              <w:rPr>
                <w:rFonts w:cstheme="minorHAnsi"/>
              </w:rPr>
              <w:t xml:space="preserve"> that</w:t>
            </w:r>
            <w:r w:rsidRPr="00617035">
              <w:rPr>
                <w:rFonts w:cstheme="minorHAnsi"/>
              </w:rPr>
              <w:t xml:space="preserve"> cover this possibility.</w:t>
            </w:r>
          </w:p>
          <w:p w:rsidR="00054EF5" w:rsidRPr="00F85FC1" w:rsidRDefault="00054EF5" w:rsidP="00F85FC1">
            <w:pPr>
              <w:pStyle w:val="ListParagraph"/>
              <w:widowControl/>
              <w:numPr>
                <w:ilvl w:val="0"/>
                <w:numId w:val="31"/>
              </w:numPr>
              <w:spacing w:after="160" w:line="259" w:lineRule="auto"/>
              <w:contextualSpacing/>
              <w:rPr>
                <w:rFonts w:cstheme="minorHAnsi"/>
              </w:rPr>
            </w:pPr>
            <w:r w:rsidRPr="00F223B0">
              <w:t xml:space="preserve">Staff and adult visitors </w:t>
            </w:r>
            <w:r>
              <w:t>will</w:t>
            </w:r>
            <w:r w:rsidR="00947FD5">
              <w:t xml:space="preserve"> be supported if they choose to</w:t>
            </w:r>
            <w:r w:rsidRPr="00F223B0">
              <w:t xml:space="preserve"> wear a face covering when moving around the premises, outside of classrooms, such as in corridors and communal areas. </w:t>
            </w:r>
          </w:p>
          <w:p w:rsidR="00054EF5" w:rsidRPr="00832EE7" w:rsidRDefault="00054EF5" w:rsidP="00F85FC1">
            <w:pPr>
              <w:pStyle w:val="ListParagraph"/>
              <w:widowControl/>
              <w:numPr>
                <w:ilvl w:val="0"/>
                <w:numId w:val="31"/>
              </w:numPr>
              <w:shd w:val="clear" w:color="auto" w:fill="FFFFFF"/>
              <w:contextualSpacing/>
              <w:rPr>
                <w:rFonts w:eastAsia="Times New Roman" w:cstheme="minorHAnsi"/>
                <w:color w:val="0B0C0C"/>
                <w:lang w:eastAsia="en-GB"/>
              </w:rPr>
            </w:pPr>
            <w:r w:rsidRPr="00832EE7">
              <w:rPr>
                <w:rFonts w:eastAsia="Times New Roman" w:cstheme="minorHAnsi"/>
                <w:color w:val="0B0C0C"/>
                <w:lang w:eastAsia="en-GB"/>
              </w:rPr>
              <w:t>In order to be most effective, a face covering should fit securely around the face to cover the nose and mouth and be made of a breathable material capable of filtering airborne particles.</w:t>
            </w:r>
          </w:p>
          <w:p w:rsidR="00054EF5" w:rsidRPr="00F85FC1" w:rsidRDefault="00054EF5" w:rsidP="00F85FC1">
            <w:pPr>
              <w:pStyle w:val="ListParagraph"/>
              <w:widowControl/>
              <w:numPr>
                <w:ilvl w:val="0"/>
                <w:numId w:val="31"/>
              </w:numPr>
              <w:contextualSpacing/>
              <w:rPr>
                <w:rFonts w:cstheme="minorHAnsi"/>
                <w:lang w:val="en-US"/>
              </w:rPr>
            </w:pPr>
            <w:r w:rsidRPr="00046203">
              <w:rPr>
                <w:rFonts w:cstheme="minorHAnsi"/>
                <w:lang w:val="en-US"/>
              </w:rPr>
              <w:t xml:space="preserve">Face coverings can be disposed of in normal waste </w:t>
            </w:r>
          </w:p>
        </w:tc>
        <w:tc>
          <w:tcPr>
            <w:tcW w:w="1710" w:type="dxa"/>
          </w:tcPr>
          <w:p w:rsidR="00054EF5" w:rsidRPr="00832EE7" w:rsidRDefault="00054EF5" w:rsidP="00947FD5">
            <w:pPr>
              <w:pStyle w:val="Header"/>
              <w:rPr>
                <w:rFonts w:cstheme="minorHAnsi"/>
              </w:rPr>
            </w:pPr>
            <w:r>
              <w:rPr>
                <w:rFonts w:cstheme="minorHAnsi"/>
              </w:rPr>
              <w:t>2X2=4</w:t>
            </w:r>
          </w:p>
          <w:p w:rsidR="00054EF5" w:rsidRPr="00832EE7" w:rsidRDefault="00054EF5" w:rsidP="00947FD5">
            <w:pPr>
              <w:pStyle w:val="Header"/>
              <w:rPr>
                <w:rFonts w:cstheme="minorHAnsi"/>
              </w:rPr>
            </w:pPr>
          </w:p>
        </w:tc>
        <w:tc>
          <w:tcPr>
            <w:tcW w:w="2551" w:type="dxa"/>
          </w:tcPr>
          <w:p w:rsidR="00054EF5" w:rsidRPr="00F223B0" w:rsidRDefault="00054EF5" w:rsidP="00947FD5">
            <w:pPr>
              <w:pStyle w:val="Header"/>
              <w:rPr>
                <w:rFonts w:cstheme="minorHAnsi"/>
              </w:rPr>
            </w:pPr>
          </w:p>
        </w:tc>
      </w:tr>
      <w:tr w:rsidR="002A0727" w:rsidRPr="00274A00" w:rsidTr="00947FD5">
        <w:trPr>
          <w:trHeight w:val="1280"/>
        </w:trPr>
        <w:tc>
          <w:tcPr>
            <w:tcW w:w="2802" w:type="dxa"/>
          </w:tcPr>
          <w:p w:rsidR="002A0727" w:rsidRPr="00274A00" w:rsidRDefault="002A0727" w:rsidP="002A0727">
            <w:pPr>
              <w:rPr>
                <w:rFonts w:asciiTheme="minorHAnsi" w:hAnsiTheme="minorHAnsi" w:cstheme="minorHAnsi"/>
                <w:b/>
                <w:bCs/>
                <w:sz w:val="22"/>
                <w:szCs w:val="22"/>
              </w:rPr>
            </w:pPr>
            <w:r w:rsidRPr="00274A00">
              <w:rPr>
                <w:rFonts w:asciiTheme="minorHAnsi" w:hAnsiTheme="minorHAnsi" w:cstheme="minorHAnsi"/>
                <w:b/>
                <w:bCs/>
                <w:sz w:val="22"/>
                <w:szCs w:val="22"/>
              </w:rPr>
              <w:t>School fails to ensure good hygiene &amp; cleaning standards in school to reduce risk of transmission.</w:t>
            </w:r>
          </w:p>
          <w:p w:rsidR="002A0727" w:rsidRPr="00274A00" w:rsidRDefault="002A0727" w:rsidP="002A0727">
            <w:pPr>
              <w:pStyle w:val="m-7304829772552820756msolistparagraph"/>
              <w:rPr>
                <w:rFonts w:asciiTheme="minorHAnsi" w:hAnsiTheme="minorHAnsi" w:cstheme="minorHAnsi"/>
                <w:b/>
                <w:bCs/>
              </w:rPr>
            </w:pPr>
          </w:p>
        </w:tc>
        <w:tc>
          <w:tcPr>
            <w:tcW w:w="2779" w:type="dxa"/>
          </w:tcPr>
          <w:p w:rsidR="002A0727" w:rsidRPr="00274A00" w:rsidRDefault="002A0727" w:rsidP="002A0727">
            <w:pPr>
              <w:pStyle w:val="Header"/>
              <w:rPr>
                <w:rFonts w:cstheme="minorHAnsi"/>
                <w:b/>
                <w:bCs/>
              </w:rPr>
            </w:pPr>
            <w:r w:rsidRPr="00274A00">
              <w:rPr>
                <w:rFonts w:cstheme="minorHAnsi"/>
                <w:b/>
                <w:bCs/>
              </w:rPr>
              <w:t>Staff, pupils, visitors, contractors increased risk of transmission of COVID 19</w:t>
            </w:r>
          </w:p>
        </w:tc>
        <w:tc>
          <w:tcPr>
            <w:tcW w:w="6009" w:type="dxa"/>
          </w:tcPr>
          <w:p w:rsidR="002A0727" w:rsidRDefault="002A0727" w:rsidP="002A0727">
            <w:pPr>
              <w:rPr>
                <w:rFonts w:asciiTheme="minorHAnsi" w:hAnsiTheme="minorHAnsi" w:cstheme="minorHAnsi"/>
                <w:sz w:val="22"/>
                <w:szCs w:val="22"/>
              </w:rPr>
            </w:pPr>
            <w:r w:rsidRPr="003F41DF">
              <w:rPr>
                <w:rFonts w:asciiTheme="minorHAnsi" w:hAnsiTheme="minorHAnsi" w:cstheme="minorHAnsi"/>
                <w:b/>
                <w:bCs/>
                <w:sz w:val="22"/>
                <w:szCs w:val="22"/>
              </w:rPr>
              <w:t>Hand hygiene</w:t>
            </w:r>
            <w:r w:rsidRPr="003F41DF">
              <w:rPr>
                <w:rFonts w:asciiTheme="minorHAnsi" w:hAnsiTheme="minorHAnsi" w:cstheme="minorHAnsi"/>
                <w:sz w:val="22"/>
                <w:szCs w:val="22"/>
              </w:rPr>
              <w:t xml:space="preserve"> </w:t>
            </w:r>
            <w:r>
              <w:rPr>
                <w:rFonts w:asciiTheme="minorHAnsi" w:hAnsiTheme="minorHAnsi" w:cstheme="minorHAnsi"/>
                <w:sz w:val="22"/>
                <w:szCs w:val="22"/>
              </w:rPr>
              <w:t xml:space="preserve">- </w:t>
            </w:r>
          </w:p>
          <w:p w:rsidR="002A0727" w:rsidRDefault="002A0727" w:rsidP="002A0727">
            <w:pPr>
              <w:pStyle w:val="ListParagraph"/>
              <w:widowControl/>
              <w:numPr>
                <w:ilvl w:val="0"/>
                <w:numId w:val="22"/>
              </w:numPr>
              <w:spacing w:after="160" w:line="259" w:lineRule="auto"/>
              <w:contextualSpacing/>
              <w:rPr>
                <w:rFonts w:cstheme="minorHAnsi"/>
              </w:rPr>
            </w:pPr>
            <w:r w:rsidRPr="0022583E">
              <w:rPr>
                <w:rFonts w:cstheme="minorHAnsi"/>
              </w:rPr>
              <w:t xml:space="preserve">School will continue to ensure that staff &amp; pupils </w:t>
            </w:r>
            <w:r>
              <w:rPr>
                <w:rFonts w:cstheme="minorHAnsi"/>
              </w:rPr>
              <w:t>maintain high standards of hand hygiene.</w:t>
            </w:r>
          </w:p>
          <w:p w:rsidR="002A0727" w:rsidRPr="000B67BC" w:rsidRDefault="002A0727" w:rsidP="002A0727">
            <w:pPr>
              <w:pStyle w:val="ListParagraph"/>
              <w:widowControl/>
              <w:numPr>
                <w:ilvl w:val="0"/>
                <w:numId w:val="22"/>
              </w:numPr>
              <w:contextualSpacing/>
              <w:rPr>
                <w:rFonts w:cstheme="minorHAnsi"/>
              </w:rPr>
            </w:pPr>
            <w:r w:rsidRPr="000B67BC">
              <w:rPr>
                <w:rFonts w:cstheme="minorHAnsi"/>
              </w:rPr>
              <w:t xml:space="preserve">Suitable facilities are provided for individuals to wash/sanitise their hands regularly </w:t>
            </w:r>
            <w:r>
              <w:rPr>
                <w:rFonts w:cstheme="minorHAnsi"/>
              </w:rPr>
              <w:t>both indoors and outside</w:t>
            </w:r>
          </w:p>
          <w:p w:rsidR="002A0727" w:rsidRPr="000B67BC" w:rsidRDefault="002A0727" w:rsidP="002A0727">
            <w:pPr>
              <w:rPr>
                <w:rFonts w:asciiTheme="minorHAnsi" w:hAnsiTheme="minorHAnsi" w:cstheme="minorHAnsi"/>
                <w:sz w:val="22"/>
                <w:szCs w:val="22"/>
              </w:rPr>
            </w:pPr>
            <w:r w:rsidRPr="000B67BC">
              <w:rPr>
                <w:rFonts w:asciiTheme="minorHAnsi" w:hAnsiTheme="minorHAnsi" w:cstheme="minorHAnsi"/>
                <w:b/>
                <w:bCs/>
                <w:sz w:val="22"/>
                <w:szCs w:val="22"/>
              </w:rPr>
              <w:t>Cleaning</w:t>
            </w:r>
            <w:r w:rsidRPr="000B67BC">
              <w:rPr>
                <w:rFonts w:asciiTheme="minorHAnsi" w:hAnsiTheme="minorHAnsi" w:cstheme="minorHAnsi"/>
                <w:sz w:val="22"/>
                <w:szCs w:val="22"/>
              </w:rPr>
              <w:t xml:space="preserve"> </w:t>
            </w:r>
          </w:p>
          <w:p w:rsidR="002A0727" w:rsidRPr="006E0453" w:rsidRDefault="002A0727" w:rsidP="002A0727">
            <w:pPr>
              <w:numPr>
                <w:ilvl w:val="0"/>
                <w:numId w:val="5"/>
              </w:numPr>
              <w:ind w:left="357" w:hanging="357"/>
              <w:rPr>
                <w:rFonts w:asciiTheme="minorHAnsi" w:hAnsiTheme="minorHAnsi" w:cstheme="minorHAnsi"/>
                <w:sz w:val="22"/>
                <w:szCs w:val="22"/>
              </w:rPr>
            </w:pPr>
            <w:r w:rsidRPr="000B67BC">
              <w:rPr>
                <w:rFonts w:asciiTheme="minorHAnsi" w:hAnsiTheme="minorHAnsi" w:cstheme="minorHAnsi"/>
                <w:sz w:val="22"/>
                <w:szCs w:val="22"/>
              </w:rPr>
              <w:t xml:space="preserve">School will maintain appropriate cleaning regimes, using standard products such as detergents with a focus on frequently touched areas. </w:t>
            </w:r>
          </w:p>
        </w:tc>
        <w:tc>
          <w:tcPr>
            <w:tcW w:w="1710" w:type="dxa"/>
          </w:tcPr>
          <w:p w:rsidR="002A0727" w:rsidRPr="00EC6D02" w:rsidRDefault="002A0727" w:rsidP="002A0727">
            <w:pPr>
              <w:pStyle w:val="Header"/>
              <w:rPr>
                <w:rFonts w:cstheme="minorHAnsi"/>
              </w:rPr>
            </w:pPr>
            <w:r>
              <w:rPr>
                <w:rFonts w:cstheme="minorHAnsi"/>
              </w:rPr>
              <w:t>2X2=4</w:t>
            </w:r>
          </w:p>
          <w:p w:rsidR="002A0727" w:rsidRPr="00F223B0" w:rsidRDefault="002A0727" w:rsidP="002A0727">
            <w:pPr>
              <w:pStyle w:val="Header"/>
              <w:rPr>
                <w:rFonts w:cstheme="minorHAnsi"/>
                <w:b/>
                <w:color w:val="FF0000"/>
              </w:rPr>
            </w:pPr>
          </w:p>
        </w:tc>
        <w:tc>
          <w:tcPr>
            <w:tcW w:w="2551" w:type="dxa"/>
          </w:tcPr>
          <w:p w:rsidR="002A0727" w:rsidRPr="00F223B0" w:rsidRDefault="002A0727" w:rsidP="002A0727">
            <w:pPr>
              <w:pStyle w:val="Header"/>
              <w:rPr>
                <w:rFonts w:cstheme="minorHAnsi"/>
              </w:rPr>
            </w:pPr>
          </w:p>
        </w:tc>
      </w:tr>
      <w:tr w:rsidR="00234326" w:rsidRPr="00274A00" w:rsidTr="00947FD5">
        <w:trPr>
          <w:trHeight w:val="1280"/>
        </w:trPr>
        <w:tc>
          <w:tcPr>
            <w:tcW w:w="2802" w:type="dxa"/>
          </w:tcPr>
          <w:p w:rsidR="00234326" w:rsidRPr="00171DE0" w:rsidRDefault="002A0727" w:rsidP="00234326">
            <w:pPr>
              <w:rPr>
                <w:rFonts w:asciiTheme="minorHAnsi" w:hAnsiTheme="minorHAnsi" w:cstheme="minorHAnsi"/>
                <w:b/>
                <w:bCs/>
                <w:sz w:val="22"/>
                <w:szCs w:val="22"/>
              </w:rPr>
            </w:pPr>
            <w:r>
              <w:rPr>
                <w:rFonts w:asciiTheme="minorHAnsi" w:hAnsiTheme="minorHAnsi" w:cstheme="minorHAnsi"/>
                <w:b/>
                <w:bCs/>
                <w:sz w:val="22"/>
                <w:szCs w:val="22"/>
              </w:rPr>
              <w:t>Events in School</w:t>
            </w:r>
          </w:p>
          <w:p w:rsidR="00234326" w:rsidRPr="00171DE0" w:rsidRDefault="00234326" w:rsidP="00234326">
            <w:pPr>
              <w:pStyle w:val="m-7304829772552820756msolistparagraph"/>
              <w:rPr>
                <w:rFonts w:asciiTheme="minorHAnsi" w:hAnsiTheme="minorHAnsi" w:cstheme="minorHAnsi"/>
                <w:b/>
                <w:bCs/>
                <w:color w:val="7030A0"/>
              </w:rPr>
            </w:pPr>
          </w:p>
          <w:p w:rsidR="00234326" w:rsidRPr="00171DE0" w:rsidRDefault="00234326" w:rsidP="00234326">
            <w:pPr>
              <w:rPr>
                <w:rFonts w:asciiTheme="minorHAnsi" w:hAnsiTheme="minorHAnsi" w:cstheme="minorHAnsi"/>
                <w:b/>
                <w:bCs/>
                <w:sz w:val="22"/>
                <w:szCs w:val="22"/>
              </w:rPr>
            </w:pPr>
          </w:p>
          <w:p w:rsidR="00234326" w:rsidRPr="00171DE0" w:rsidRDefault="00234326" w:rsidP="00234326">
            <w:pPr>
              <w:rPr>
                <w:rFonts w:asciiTheme="minorHAnsi" w:hAnsiTheme="minorHAnsi" w:cstheme="minorHAnsi"/>
                <w:b/>
                <w:bCs/>
                <w:sz w:val="22"/>
                <w:szCs w:val="22"/>
              </w:rPr>
            </w:pPr>
          </w:p>
        </w:tc>
        <w:tc>
          <w:tcPr>
            <w:tcW w:w="2779" w:type="dxa"/>
          </w:tcPr>
          <w:p w:rsidR="00234326" w:rsidRPr="00171DE0" w:rsidRDefault="00234326" w:rsidP="00234326">
            <w:pPr>
              <w:pStyle w:val="Header"/>
              <w:rPr>
                <w:rFonts w:cstheme="minorHAnsi"/>
                <w:b/>
                <w:bCs/>
              </w:rPr>
            </w:pPr>
            <w:r w:rsidRPr="00171DE0">
              <w:rPr>
                <w:rFonts w:cstheme="minorHAnsi"/>
                <w:b/>
                <w:bCs/>
              </w:rPr>
              <w:t>Staff, pupils, visitors, contractors increased risk of transmission of COVID 19</w:t>
            </w:r>
          </w:p>
        </w:tc>
        <w:tc>
          <w:tcPr>
            <w:tcW w:w="6009" w:type="dxa"/>
          </w:tcPr>
          <w:p w:rsidR="00234326" w:rsidRPr="00171DE0" w:rsidRDefault="00234326" w:rsidP="00234326">
            <w:pPr>
              <w:pStyle w:val="m3812522574888900744msolistparagraph"/>
              <w:numPr>
                <w:ilvl w:val="0"/>
                <w:numId w:val="26"/>
              </w:numPr>
              <w:spacing w:before="0" w:beforeAutospacing="0" w:after="0" w:afterAutospacing="0"/>
              <w:rPr>
                <w:rFonts w:asciiTheme="minorHAnsi" w:hAnsiTheme="minorHAnsi" w:cstheme="minorHAnsi"/>
                <w:b/>
                <w:bCs/>
              </w:rPr>
            </w:pPr>
            <w:r w:rsidRPr="00171DE0">
              <w:rPr>
                <w:rFonts w:asciiTheme="minorHAnsi" w:hAnsiTheme="minorHAnsi" w:cstheme="minorHAnsi"/>
                <w:b/>
                <w:bCs/>
              </w:rPr>
              <w:t xml:space="preserve">School </w:t>
            </w:r>
            <w:r w:rsidR="002A0727">
              <w:rPr>
                <w:rFonts w:asciiTheme="minorHAnsi" w:hAnsiTheme="minorHAnsi" w:cstheme="minorHAnsi"/>
                <w:b/>
                <w:bCs/>
              </w:rPr>
              <w:t>staff complete risk assessments for individual events, seeking advice from SLT on current case management</w:t>
            </w:r>
          </w:p>
          <w:p w:rsidR="00234326" w:rsidRPr="00D67935" w:rsidRDefault="00234326" w:rsidP="00234326">
            <w:pPr>
              <w:pStyle w:val="m3812522574888900744msolistparagraph"/>
              <w:numPr>
                <w:ilvl w:val="0"/>
                <w:numId w:val="7"/>
              </w:numPr>
              <w:spacing w:before="0" w:beforeAutospacing="0" w:after="0" w:afterAutospacing="0"/>
              <w:ind w:left="357" w:hanging="357"/>
              <w:rPr>
                <w:rFonts w:asciiTheme="minorHAnsi" w:hAnsiTheme="minorHAnsi" w:cstheme="minorHAnsi"/>
                <w:iCs/>
              </w:rPr>
            </w:pPr>
            <w:r w:rsidRPr="00D67935">
              <w:rPr>
                <w:rFonts w:asciiTheme="minorHAnsi" w:hAnsiTheme="minorHAnsi" w:cstheme="minorHAnsi"/>
                <w:iCs/>
              </w:rPr>
              <w:t>Assemblies will be in keystages with an aisle between classes in a year group, doors and windows open and all forward facing. Those delivering will be distanced from F2F contact</w:t>
            </w:r>
          </w:p>
          <w:p w:rsidR="00234326" w:rsidRPr="00D67935" w:rsidRDefault="00234326" w:rsidP="00234326">
            <w:pPr>
              <w:pStyle w:val="m3812522574888900744msolistparagraph"/>
              <w:numPr>
                <w:ilvl w:val="0"/>
                <w:numId w:val="7"/>
              </w:numPr>
              <w:spacing w:before="0" w:beforeAutospacing="0" w:after="0" w:afterAutospacing="0"/>
              <w:ind w:left="357" w:hanging="357"/>
              <w:rPr>
                <w:rFonts w:asciiTheme="minorHAnsi" w:hAnsiTheme="minorHAnsi" w:cstheme="minorHAnsi"/>
                <w:iCs/>
              </w:rPr>
            </w:pPr>
            <w:r w:rsidRPr="00D67935">
              <w:rPr>
                <w:rFonts w:asciiTheme="minorHAnsi" w:hAnsiTheme="minorHAnsi" w:cstheme="minorHAnsi"/>
                <w:iCs/>
              </w:rPr>
              <w:t>Staggered starts are no longer in place, but school continues to use the 3 entry points to separate volume accessing the site</w:t>
            </w:r>
          </w:p>
          <w:p w:rsidR="00234326" w:rsidRPr="00D67935" w:rsidRDefault="00234326" w:rsidP="00234326">
            <w:pPr>
              <w:pStyle w:val="m3812522574888900744msolistparagraph"/>
              <w:numPr>
                <w:ilvl w:val="0"/>
                <w:numId w:val="7"/>
              </w:numPr>
              <w:spacing w:before="0" w:beforeAutospacing="0" w:after="0" w:afterAutospacing="0"/>
              <w:ind w:left="357" w:hanging="357"/>
              <w:rPr>
                <w:rFonts w:asciiTheme="minorHAnsi" w:hAnsiTheme="minorHAnsi" w:cstheme="minorHAnsi"/>
                <w:iCs/>
              </w:rPr>
            </w:pPr>
            <w:r w:rsidRPr="00D67935">
              <w:rPr>
                <w:rFonts w:asciiTheme="minorHAnsi" w:hAnsiTheme="minorHAnsi" w:cstheme="minorHAnsi"/>
                <w:iCs/>
              </w:rPr>
              <w:t>lunch and breaks will be limited to 2 year groups in the canteen / hall at any given time, with tables wiped down in between services and rooms well ventilated.</w:t>
            </w:r>
          </w:p>
          <w:p w:rsidR="00234326" w:rsidRPr="00D67935" w:rsidRDefault="00234326" w:rsidP="00234326">
            <w:pPr>
              <w:pStyle w:val="m3812522574888900744msolistparagraph"/>
              <w:numPr>
                <w:ilvl w:val="0"/>
                <w:numId w:val="7"/>
              </w:numPr>
              <w:spacing w:before="0" w:beforeAutospacing="0" w:after="0" w:afterAutospacing="0"/>
              <w:ind w:left="357" w:hanging="357"/>
              <w:rPr>
                <w:rFonts w:asciiTheme="minorHAnsi" w:hAnsiTheme="minorHAnsi" w:cstheme="minorHAnsi"/>
                <w:iCs/>
              </w:rPr>
            </w:pPr>
            <w:r w:rsidRPr="00D67935">
              <w:rPr>
                <w:rFonts w:asciiTheme="minorHAnsi" w:hAnsiTheme="minorHAnsi" w:cstheme="minorHAnsi"/>
                <w:iCs/>
              </w:rPr>
              <w:t xml:space="preserve">2 year groups may mix on playgrounds </w:t>
            </w:r>
          </w:p>
          <w:p w:rsidR="00234326" w:rsidRPr="00D67935" w:rsidRDefault="00234326" w:rsidP="00234326">
            <w:pPr>
              <w:pStyle w:val="m3812522574888900744msolistparagraph"/>
              <w:numPr>
                <w:ilvl w:val="0"/>
                <w:numId w:val="7"/>
              </w:numPr>
              <w:spacing w:before="0" w:beforeAutospacing="0" w:after="0" w:afterAutospacing="0"/>
              <w:rPr>
                <w:rFonts w:asciiTheme="minorHAnsi" w:hAnsiTheme="minorHAnsi" w:cstheme="minorHAnsi"/>
                <w:iCs/>
              </w:rPr>
            </w:pPr>
            <w:r w:rsidRPr="00D67935">
              <w:rPr>
                <w:rFonts w:asciiTheme="minorHAnsi" w:hAnsiTheme="minorHAnsi" w:cstheme="minorHAnsi"/>
                <w:iCs/>
              </w:rPr>
              <w:t>Staff meetings will take place in a larger, well-ventilated spaces – hall for whole staff or double classrooms for teaching teams</w:t>
            </w:r>
          </w:p>
          <w:p w:rsidR="00234326" w:rsidRPr="00D67935" w:rsidRDefault="00234326" w:rsidP="00234326">
            <w:pPr>
              <w:pStyle w:val="m3812522574888900744msolistparagraph"/>
              <w:numPr>
                <w:ilvl w:val="0"/>
                <w:numId w:val="7"/>
              </w:numPr>
              <w:spacing w:before="0" w:beforeAutospacing="0" w:after="0" w:afterAutospacing="0"/>
              <w:rPr>
                <w:rFonts w:asciiTheme="minorHAnsi" w:hAnsiTheme="minorHAnsi" w:cstheme="minorHAnsi"/>
                <w:iCs/>
              </w:rPr>
            </w:pPr>
            <w:r w:rsidRPr="00D67935">
              <w:rPr>
                <w:rFonts w:asciiTheme="minorHAnsi" w:hAnsiTheme="minorHAnsi" w:cstheme="minorHAnsi"/>
                <w:iCs/>
              </w:rPr>
              <w:t>Staffrooms must remain well ventilated using windows and door if C02 monitor indicates air needs circulating more</w:t>
            </w:r>
            <w:r w:rsidRPr="00D67935">
              <w:rPr>
                <w:rFonts w:asciiTheme="minorHAnsi" w:hAnsiTheme="minorHAnsi" w:cstheme="minorHAnsi"/>
                <w:iCs/>
                <w:color w:val="FF0000"/>
              </w:rPr>
              <w:t xml:space="preserve"> </w:t>
            </w:r>
          </w:p>
          <w:p w:rsidR="00234326" w:rsidRPr="00D67935" w:rsidRDefault="00234326" w:rsidP="00234326">
            <w:pPr>
              <w:pStyle w:val="m3812522574888900744msolistparagraph"/>
              <w:numPr>
                <w:ilvl w:val="0"/>
                <w:numId w:val="7"/>
              </w:numPr>
              <w:spacing w:before="0" w:beforeAutospacing="0" w:after="0" w:afterAutospacing="0"/>
              <w:rPr>
                <w:rFonts w:asciiTheme="minorHAnsi" w:hAnsiTheme="minorHAnsi" w:cstheme="minorHAnsi"/>
                <w:iCs/>
              </w:rPr>
            </w:pPr>
            <w:r w:rsidRPr="00D67935">
              <w:rPr>
                <w:rFonts w:asciiTheme="minorHAnsi" w:hAnsiTheme="minorHAnsi" w:cstheme="minorHAnsi"/>
                <w:iCs/>
              </w:rPr>
              <w:t xml:space="preserve">Meetings will be in person in well ventilated spaces – classrooms and offices for small groups and double classrooms and hall for larger groups (over 20 persons) </w:t>
            </w:r>
          </w:p>
          <w:p w:rsidR="00234326" w:rsidRPr="00D67935" w:rsidRDefault="00234326" w:rsidP="00D67935">
            <w:pPr>
              <w:pStyle w:val="m3812522574888900744msolistparagraph"/>
              <w:numPr>
                <w:ilvl w:val="0"/>
                <w:numId w:val="7"/>
              </w:numPr>
              <w:spacing w:before="0" w:beforeAutospacing="0" w:after="0" w:afterAutospacing="0"/>
              <w:rPr>
                <w:rFonts w:asciiTheme="minorHAnsi" w:hAnsiTheme="minorHAnsi" w:cstheme="minorHAnsi"/>
                <w:iCs/>
              </w:rPr>
            </w:pPr>
            <w:r w:rsidRPr="00D67935">
              <w:rPr>
                <w:rFonts w:asciiTheme="minorHAnsi" w:hAnsiTheme="minorHAnsi" w:cstheme="minorHAnsi"/>
                <w:iCs/>
                <w:color w:val="0B0C0C"/>
              </w:rPr>
              <w:t xml:space="preserve">All rooms to be well ventilated and those classrooms without direct external access will have HEPA filter units </w:t>
            </w:r>
          </w:p>
          <w:p w:rsidR="00234326" w:rsidRPr="00171DE0" w:rsidRDefault="00234326" w:rsidP="00D67935">
            <w:pPr>
              <w:numPr>
                <w:ilvl w:val="0"/>
                <w:numId w:val="7"/>
              </w:numPr>
              <w:rPr>
                <w:rFonts w:asciiTheme="minorHAnsi" w:hAnsiTheme="minorHAnsi" w:cstheme="minorHAnsi"/>
              </w:rPr>
            </w:pPr>
            <w:r w:rsidRPr="00171DE0">
              <w:rPr>
                <w:rFonts w:asciiTheme="minorHAnsi" w:hAnsiTheme="minorHAnsi" w:cstheme="minorHAnsi"/>
                <w:sz w:val="22"/>
                <w:szCs w:val="22"/>
              </w:rPr>
              <w:t xml:space="preserve">School has </w:t>
            </w:r>
            <w:r w:rsidRPr="00171DE0">
              <w:rPr>
                <w:rFonts w:asciiTheme="minorHAnsi" w:hAnsiTheme="minorHAnsi" w:cstheme="minorHAnsi"/>
                <w:b/>
                <w:bCs/>
                <w:sz w:val="22"/>
                <w:szCs w:val="22"/>
              </w:rPr>
              <w:t>outbreak management plans</w:t>
            </w:r>
            <w:r w:rsidRPr="00171DE0">
              <w:rPr>
                <w:rFonts w:asciiTheme="minorHAnsi" w:hAnsiTheme="minorHAnsi" w:cstheme="minorHAnsi"/>
                <w:sz w:val="22"/>
                <w:szCs w:val="22"/>
              </w:rPr>
              <w:t xml:space="preserve"> in place to reintroduce temporar</w:t>
            </w:r>
            <w:r>
              <w:rPr>
                <w:rFonts w:asciiTheme="minorHAnsi" w:hAnsiTheme="minorHAnsi" w:cstheme="minorHAnsi"/>
                <w:sz w:val="22"/>
                <w:szCs w:val="22"/>
              </w:rPr>
              <w:t xml:space="preserve">y measures </w:t>
            </w:r>
            <w:r w:rsidRPr="00171DE0">
              <w:rPr>
                <w:rFonts w:asciiTheme="minorHAnsi" w:hAnsiTheme="minorHAnsi" w:cstheme="minorHAnsi"/>
                <w:sz w:val="22"/>
                <w:szCs w:val="22"/>
              </w:rPr>
              <w:t xml:space="preserve">if it becomes necessary due to local outbreaks or increases in cases at the instruction of PHE Teams. See </w:t>
            </w:r>
            <w:r w:rsidRPr="00171DE0">
              <w:rPr>
                <w:rFonts w:asciiTheme="minorHAnsi" w:hAnsiTheme="minorHAnsi" w:cstheme="minorHAnsi"/>
                <w:b/>
                <w:bCs/>
                <w:sz w:val="22"/>
                <w:szCs w:val="22"/>
              </w:rPr>
              <w:t xml:space="preserve">RA 029B Contingency Plan </w:t>
            </w:r>
          </w:p>
        </w:tc>
        <w:tc>
          <w:tcPr>
            <w:tcW w:w="1710" w:type="dxa"/>
          </w:tcPr>
          <w:p w:rsidR="00234326" w:rsidRDefault="002A0727" w:rsidP="00234326">
            <w:pPr>
              <w:pStyle w:val="Header"/>
              <w:rPr>
                <w:rFonts w:cstheme="minorHAnsi"/>
              </w:rPr>
            </w:pPr>
            <w:r>
              <w:rPr>
                <w:rFonts w:cstheme="minorHAnsi"/>
              </w:rPr>
              <w:t>2x2=4</w:t>
            </w:r>
          </w:p>
        </w:tc>
        <w:tc>
          <w:tcPr>
            <w:tcW w:w="2551" w:type="dxa"/>
          </w:tcPr>
          <w:p w:rsidR="00234326" w:rsidRPr="00274A00" w:rsidRDefault="00234326" w:rsidP="00234326">
            <w:pPr>
              <w:pStyle w:val="Header"/>
              <w:rPr>
                <w:rFonts w:cstheme="minorHAnsi"/>
                <w:highlight w:val="yellow"/>
              </w:rPr>
            </w:pPr>
          </w:p>
        </w:tc>
      </w:tr>
      <w:tr w:rsidR="00054EF5" w:rsidRPr="00274A00" w:rsidTr="00947FD5">
        <w:trPr>
          <w:trHeight w:val="1226"/>
        </w:trPr>
        <w:tc>
          <w:tcPr>
            <w:tcW w:w="2802" w:type="dxa"/>
          </w:tcPr>
          <w:p w:rsidR="00054EF5" w:rsidRPr="00AF4F28" w:rsidRDefault="00054EF5" w:rsidP="00947FD5">
            <w:pPr>
              <w:pStyle w:val="m-7304829772552820756msolistparagraph"/>
              <w:rPr>
                <w:rFonts w:asciiTheme="minorHAnsi" w:hAnsiTheme="minorHAnsi" w:cstheme="minorHAnsi"/>
                <w:b/>
                <w:bCs/>
              </w:rPr>
            </w:pPr>
            <w:r w:rsidRPr="00AF4F28">
              <w:rPr>
                <w:rFonts w:asciiTheme="minorHAnsi" w:hAnsiTheme="minorHAnsi" w:cstheme="minorHAnsi"/>
                <w:b/>
                <w:bCs/>
              </w:rPr>
              <w:t xml:space="preserve">Ventilation - failure to ensure all occupied spaces are well ventilated. </w:t>
            </w:r>
          </w:p>
          <w:p w:rsidR="00054EF5" w:rsidRPr="00AF4F28" w:rsidRDefault="00054EF5" w:rsidP="00947FD5">
            <w:pPr>
              <w:pStyle w:val="m-7304829772552820756msolistparagraph"/>
              <w:rPr>
                <w:rFonts w:asciiTheme="minorHAnsi" w:hAnsiTheme="minorHAnsi" w:cstheme="minorHAnsi"/>
                <w:b/>
                <w:bCs/>
              </w:rPr>
            </w:pPr>
          </w:p>
          <w:p w:rsidR="00054EF5" w:rsidRPr="00AF4F28" w:rsidRDefault="00054EF5" w:rsidP="00947FD5">
            <w:pPr>
              <w:rPr>
                <w:rFonts w:asciiTheme="minorHAnsi" w:hAnsiTheme="minorHAnsi" w:cstheme="minorHAnsi"/>
                <w:b/>
                <w:bCs/>
                <w:sz w:val="22"/>
                <w:szCs w:val="22"/>
              </w:rPr>
            </w:pPr>
          </w:p>
        </w:tc>
        <w:tc>
          <w:tcPr>
            <w:tcW w:w="2779" w:type="dxa"/>
          </w:tcPr>
          <w:p w:rsidR="00054EF5" w:rsidRPr="00AF4F28" w:rsidRDefault="00054EF5" w:rsidP="00947FD5">
            <w:pPr>
              <w:pStyle w:val="Header"/>
              <w:rPr>
                <w:rFonts w:cstheme="minorHAnsi"/>
                <w:b/>
                <w:bCs/>
              </w:rPr>
            </w:pPr>
            <w:r w:rsidRPr="00AF4F28">
              <w:rPr>
                <w:rFonts w:cstheme="minorHAnsi"/>
                <w:b/>
                <w:bCs/>
              </w:rPr>
              <w:t>Staff, pupils, visitors, contractors increased risk of transmission of COVID 19</w:t>
            </w:r>
          </w:p>
          <w:p w:rsidR="00054EF5" w:rsidRPr="00AF4F28" w:rsidRDefault="00054EF5" w:rsidP="00947FD5">
            <w:pPr>
              <w:pStyle w:val="Header"/>
              <w:rPr>
                <w:rFonts w:cstheme="minorHAnsi"/>
                <w:b/>
                <w:bCs/>
              </w:rPr>
            </w:pPr>
          </w:p>
        </w:tc>
        <w:tc>
          <w:tcPr>
            <w:tcW w:w="6009" w:type="dxa"/>
          </w:tcPr>
          <w:p w:rsidR="00054EF5" w:rsidRPr="00AF4F28" w:rsidRDefault="00054EF5" w:rsidP="007A6755">
            <w:pPr>
              <w:numPr>
                <w:ilvl w:val="0"/>
                <w:numId w:val="8"/>
              </w:numPr>
              <w:ind w:left="360"/>
              <w:rPr>
                <w:rFonts w:asciiTheme="minorHAnsi" w:hAnsiTheme="minorHAnsi" w:cstheme="minorHAnsi"/>
                <w:sz w:val="22"/>
                <w:szCs w:val="22"/>
              </w:rPr>
            </w:pPr>
            <w:r w:rsidRPr="00AF4F28">
              <w:rPr>
                <w:rFonts w:asciiTheme="minorHAnsi" w:hAnsiTheme="minorHAnsi" w:cstheme="minorHAnsi"/>
                <w:sz w:val="22"/>
                <w:szCs w:val="22"/>
              </w:rPr>
              <w:t xml:space="preserve">When school is in operation, it is well ventilated with comfortable teaching environments. </w:t>
            </w:r>
          </w:p>
          <w:p w:rsidR="00054EF5" w:rsidRPr="00AF4F28" w:rsidRDefault="00054EF5" w:rsidP="007A6755">
            <w:pPr>
              <w:numPr>
                <w:ilvl w:val="0"/>
                <w:numId w:val="8"/>
              </w:numPr>
              <w:ind w:left="360"/>
              <w:rPr>
                <w:rFonts w:asciiTheme="minorHAnsi" w:hAnsiTheme="minorHAnsi" w:cstheme="minorHAnsi"/>
                <w:sz w:val="22"/>
                <w:szCs w:val="22"/>
              </w:rPr>
            </w:pPr>
            <w:r w:rsidRPr="00AF4F28">
              <w:rPr>
                <w:rFonts w:asciiTheme="minorHAnsi" w:hAnsiTheme="minorHAnsi" w:cstheme="minorHAnsi"/>
                <w:sz w:val="22"/>
                <w:szCs w:val="22"/>
              </w:rPr>
              <w:t xml:space="preserve">Poorly ventilated spaces have been identified </w:t>
            </w:r>
            <w:r>
              <w:rPr>
                <w:rFonts w:asciiTheme="minorHAnsi" w:hAnsiTheme="minorHAnsi" w:cstheme="minorHAnsi"/>
                <w:sz w:val="22"/>
                <w:szCs w:val="22"/>
              </w:rPr>
              <w:t xml:space="preserve">and </w:t>
            </w:r>
            <w:r w:rsidR="007A453B">
              <w:rPr>
                <w:rFonts w:asciiTheme="minorHAnsi" w:hAnsiTheme="minorHAnsi" w:cstheme="minorHAnsi"/>
                <w:sz w:val="22"/>
                <w:szCs w:val="22"/>
              </w:rPr>
              <w:t xml:space="preserve">HEPA filter units or </w:t>
            </w:r>
            <w:r>
              <w:rPr>
                <w:rFonts w:asciiTheme="minorHAnsi" w:hAnsiTheme="minorHAnsi" w:cstheme="minorHAnsi"/>
                <w:sz w:val="22"/>
                <w:szCs w:val="22"/>
              </w:rPr>
              <w:t>Co2 monitors have been placed spaces that are smaller and without external doors.</w:t>
            </w:r>
          </w:p>
          <w:p w:rsidR="00054EF5" w:rsidRPr="007A453B" w:rsidRDefault="00054EF5" w:rsidP="007A453B">
            <w:pPr>
              <w:numPr>
                <w:ilvl w:val="0"/>
                <w:numId w:val="8"/>
              </w:numPr>
              <w:ind w:left="360"/>
              <w:rPr>
                <w:rFonts w:asciiTheme="minorHAnsi" w:hAnsiTheme="minorHAnsi" w:cstheme="minorHAnsi"/>
                <w:sz w:val="22"/>
                <w:szCs w:val="22"/>
              </w:rPr>
            </w:pPr>
            <w:r w:rsidRPr="007A453B">
              <w:rPr>
                <w:rFonts w:asciiTheme="minorHAnsi" w:hAnsiTheme="minorHAnsi" w:cstheme="minorHAnsi"/>
                <w:sz w:val="22"/>
                <w:szCs w:val="22"/>
              </w:rPr>
              <w:t>When holding events where visitors are on site e.g. school assemblies, ventilation is increased School opens external windows, doors &amp; internal doors (where safe to do so) to increase ventilation.</w:t>
            </w:r>
          </w:p>
          <w:p w:rsidR="007A453B" w:rsidRDefault="00054EF5" w:rsidP="007A453B">
            <w:pPr>
              <w:numPr>
                <w:ilvl w:val="0"/>
                <w:numId w:val="8"/>
              </w:numPr>
              <w:ind w:left="360"/>
              <w:rPr>
                <w:rFonts w:asciiTheme="minorHAnsi" w:hAnsiTheme="minorHAnsi" w:cstheme="minorHAnsi"/>
                <w:sz w:val="22"/>
                <w:szCs w:val="22"/>
              </w:rPr>
            </w:pPr>
            <w:r w:rsidRPr="00AF4F28">
              <w:rPr>
                <w:rFonts w:asciiTheme="minorHAnsi" w:hAnsiTheme="minorHAnsi" w:cstheme="minorHAnsi"/>
                <w:sz w:val="22"/>
                <w:szCs w:val="22"/>
              </w:rPr>
              <w:t>During colder weather, the need for increased ventilation while maintaining a comfortable temperature is balanced; arran</w:t>
            </w:r>
            <w:r>
              <w:rPr>
                <w:rFonts w:asciiTheme="minorHAnsi" w:hAnsiTheme="minorHAnsi" w:cstheme="minorHAnsi"/>
                <w:sz w:val="22"/>
                <w:szCs w:val="22"/>
              </w:rPr>
              <w:t xml:space="preserve">ging seating away from draughts </w:t>
            </w:r>
          </w:p>
          <w:p w:rsidR="00054EF5" w:rsidRPr="007A453B" w:rsidRDefault="00054EF5" w:rsidP="007A453B">
            <w:pPr>
              <w:numPr>
                <w:ilvl w:val="0"/>
                <w:numId w:val="8"/>
              </w:numPr>
              <w:ind w:left="360"/>
              <w:rPr>
                <w:rFonts w:asciiTheme="minorHAnsi" w:hAnsiTheme="minorHAnsi" w:cstheme="minorHAnsi"/>
                <w:sz w:val="22"/>
                <w:szCs w:val="22"/>
              </w:rPr>
            </w:pPr>
            <w:r w:rsidRPr="007A453B">
              <w:rPr>
                <w:rFonts w:asciiTheme="minorHAnsi" w:hAnsiTheme="minorHAnsi" w:cstheme="minorHAnsi"/>
                <w:sz w:val="22"/>
                <w:szCs w:val="22"/>
              </w:rPr>
              <w:t>In cooler weather to reduce thermal discomfort caused by increased ventilation, pupils can wear additional, suitable indoor items of clothing in addition to their usual uniform</w:t>
            </w:r>
            <w:r w:rsidR="007A453B" w:rsidRPr="007A453B">
              <w:rPr>
                <w:rFonts w:asciiTheme="minorHAnsi" w:hAnsiTheme="minorHAnsi" w:cstheme="minorHAnsi"/>
                <w:sz w:val="22"/>
                <w:szCs w:val="22"/>
              </w:rPr>
              <w:t>.. (</w:t>
            </w:r>
            <w:r w:rsidR="007A453B" w:rsidRPr="007A453B">
              <w:rPr>
                <w:rFonts w:asciiTheme="minorHAnsi" w:hAnsiTheme="minorHAnsi" w:cstheme="minorHAnsi"/>
                <w:color w:val="00B0F0"/>
                <w:sz w:val="22"/>
                <w:szCs w:val="22"/>
              </w:rPr>
              <w:t>See HSE Balancing ventilation with keeping people warm</w:t>
            </w:r>
            <w:r w:rsidR="007A453B" w:rsidRPr="007A453B">
              <w:rPr>
                <w:rFonts w:asciiTheme="minorHAnsi" w:hAnsiTheme="minorHAnsi" w:cstheme="minorHAnsi"/>
                <w:sz w:val="22"/>
                <w:szCs w:val="22"/>
              </w:rPr>
              <w:t>)</w:t>
            </w:r>
          </w:p>
          <w:p w:rsidR="00054EF5" w:rsidRPr="00AF4F28" w:rsidRDefault="00054EF5" w:rsidP="007A6755">
            <w:pPr>
              <w:numPr>
                <w:ilvl w:val="0"/>
                <w:numId w:val="8"/>
              </w:numPr>
              <w:ind w:left="360"/>
              <w:rPr>
                <w:rFonts w:asciiTheme="minorHAnsi" w:hAnsiTheme="minorHAnsi" w:cstheme="minorHAnsi"/>
                <w:sz w:val="22"/>
                <w:szCs w:val="22"/>
              </w:rPr>
            </w:pPr>
            <w:r w:rsidRPr="00AF4F28">
              <w:rPr>
                <w:rFonts w:asciiTheme="minorHAnsi" w:hAnsiTheme="minorHAnsi" w:cstheme="minorHAnsi"/>
                <w:color w:val="111111"/>
                <w:sz w:val="22"/>
                <w:szCs w:val="22"/>
              </w:rPr>
              <w:t>Purging or airing rooms as frequently as possible to improve ventilation usually when the room is unoccupied.</w:t>
            </w:r>
            <w:r>
              <w:rPr>
                <w:rFonts w:asciiTheme="minorHAnsi" w:hAnsiTheme="minorHAnsi" w:cstheme="minorHAnsi"/>
                <w:color w:val="111111"/>
                <w:sz w:val="22"/>
                <w:szCs w:val="22"/>
              </w:rPr>
              <w:t xml:space="preserve"> It is advised that rooms are purged at 3 points during the day; morning break, lunchtime and midway through the afternoon. Should there be positive cases the regularity of purging rooms is increased to hourly.</w:t>
            </w:r>
          </w:p>
          <w:p w:rsidR="007A453B" w:rsidRPr="000A10B1" w:rsidRDefault="00054EF5" w:rsidP="007A453B">
            <w:pPr>
              <w:pStyle w:val="ListParagraph"/>
              <w:widowControl/>
              <w:numPr>
                <w:ilvl w:val="0"/>
                <w:numId w:val="34"/>
              </w:numPr>
              <w:spacing w:after="160" w:line="259" w:lineRule="auto"/>
              <w:contextualSpacing/>
              <w:rPr>
                <w:rFonts w:cstheme="minorHAnsi"/>
                <w:b/>
                <w:bCs/>
              </w:rPr>
            </w:pPr>
            <w:r w:rsidRPr="00AF4F28">
              <w:rPr>
                <w:rFonts w:cstheme="minorHAnsi"/>
                <w:color w:val="0B0C0C"/>
                <w:shd w:val="clear" w:color="auto" w:fill="FFFFFF"/>
              </w:rPr>
              <w:t>Outside space will be used, where practical.</w:t>
            </w:r>
            <w:r w:rsidR="007A453B" w:rsidRPr="000A10B1">
              <w:rPr>
                <w:rFonts w:cstheme="minorHAnsi"/>
                <w:b/>
                <w:bCs/>
              </w:rPr>
              <w:t xml:space="preserve"> </w:t>
            </w:r>
            <w:r w:rsidR="002A0727">
              <w:rPr>
                <w:rFonts w:cstheme="minorHAnsi"/>
                <w:b/>
                <w:bCs/>
              </w:rPr>
              <w:t xml:space="preserve">HEPA filter units have been installed </w:t>
            </w:r>
            <w:r w:rsidR="007A453B" w:rsidRPr="000A10B1">
              <w:rPr>
                <w:rFonts w:cstheme="minorHAnsi"/>
                <w:color w:val="0B0C0C"/>
                <w:shd w:val="clear" w:color="auto" w:fill="FFFFFF"/>
              </w:rPr>
              <w:t>where a space is poorly ventilated following manufacturers’ instructions.</w:t>
            </w:r>
            <w:r w:rsidR="007A453B">
              <w:rPr>
                <w:rFonts w:cstheme="minorHAnsi"/>
                <w:color w:val="0B0C0C"/>
                <w:shd w:val="clear" w:color="auto" w:fill="FFFFFF"/>
              </w:rPr>
              <w:t xml:space="preserve"> </w:t>
            </w:r>
            <w:r w:rsidR="002A0727" w:rsidRPr="000A10B1">
              <w:rPr>
                <w:rFonts w:cstheme="minorHAnsi"/>
                <w:b/>
                <w:bCs/>
              </w:rPr>
              <w:t xml:space="preserve">Co2 monitors </w:t>
            </w:r>
            <w:r w:rsidR="002A0727" w:rsidRPr="000A10B1">
              <w:rPr>
                <w:rFonts w:cstheme="minorHAnsi"/>
              </w:rPr>
              <w:t>are used</w:t>
            </w:r>
            <w:r w:rsidR="002A0727" w:rsidRPr="000A10B1">
              <w:rPr>
                <w:rFonts w:cstheme="minorHAnsi"/>
                <w:b/>
                <w:bCs/>
              </w:rPr>
              <w:t xml:space="preserve"> </w:t>
            </w:r>
            <w:r w:rsidR="002A0727" w:rsidRPr="000A10B1">
              <w:rPr>
                <w:rFonts w:cstheme="minorHAnsi"/>
                <w:shd w:val="clear" w:color="auto" w:fill="FFFFFF"/>
              </w:rPr>
              <w:t>to</w:t>
            </w:r>
            <w:r w:rsidR="002A0727" w:rsidRPr="000A10B1">
              <w:rPr>
                <w:rFonts w:cstheme="minorHAnsi"/>
                <w:color w:val="0B0C0C"/>
                <w:shd w:val="clear" w:color="auto" w:fill="FFFFFF"/>
              </w:rPr>
              <w:t xml:space="preserve"> help identify </w:t>
            </w:r>
            <w:r w:rsidR="002A0727">
              <w:rPr>
                <w:rFonts w:cstheme="minorHAnsi"/>
                <w:color w:val="0B0C0C"/>
                <w:shd w:val="clear" w:color="auto" w:fill="FFFFFF"/>
              </w:rPr>
              <w:t xml:space="preserve">others areas. </w:t>
            </w:r>
            <w:r w:rsidR="007A453B">
              <w:rPr>
                <w:rFonts w:cstheme="minorHAnsi"/>
                <w:color w:val="0B0C0C"/>
                <w:shd w:val="clear" w:color="auto" w:fill="FFFFFF"/>
              </w:rPr>
              <w:t>School will test areas several times and the site manager will review each monitor weekly. Staff with monitors in their rooms should check the recordings and purge the room if C02 levels rise to the red area</w:t>
            </w:r>
          </w:p>
          <w:p w:rsidR="007A453B" w:rsidRDefault="007A453B" w:rsidP="007A453B">
            <w:pPr>
              <w:pStyle w:val="ListParagraph"/>
              <w:widowControl/>
              <w:numPr>
                <w:ilvl w:val="0"/>
                <w:numId w:val="34"/>
              </w:numPr>
              <w:spacing w:after="160" w:line="259" w:lineRule="auto"/>
              <w:contextualSpacing/>
              <w:rPr>
                <w:rFonts w:cstheme="minorHAnsi"/>
              </w:rPr>
            </w:pPr>
            <w:r w:rsidRPr="008878EA">
              <w:rPr>
                <w:rFonts w:cstheme="minorHAnsi"/>
              </w:rPr>
              <w:t>Monitors are recalibrated according to manufacturer’s instructions</w:t>
            </w:r>
            <w:r>
              <w:rPr>
                <w:rFonts w:cstheme="minorHAnsi"/>
              </w:rPr>
              <w:t>.</w:t>
            </w:r>
          </w:p>
          <w:p w:rsidR="007A453B" w:rsidRPr="008878EA" w:rsidRDefault="007A453B" w:rsidP="00D67935">
            <w:pPr>
              <w:pStyle w:val="ListParagraph"/>
              <w:widowControl/>
              <w:numPr>
                <w:ilvl w:val="0"/>
                <w:numId w:val="34"/>
              </w:numPr>
              <w:spacing w:line="259" w:lineRule="auto"/>
              <w:contextualSpacing/>
              <w:rPr>
                <w:rFonts w:cstheme="minorHAnsi"/>
              </w:rPr>
            </w:pPr>
            <w:r w:rsidRPr="008878EA">
              <w:rPr>
                <w:rFonts w:cstheme="minorHAnsi"/>
                <w:b/>
                <w:bCs/>
                <w:shd w:val="clear" w:color="auto" w:fill="FFFFFF"/>
              </w:rPr>
              <w:t>Hepa UVc filters</w:t>
            </w:r>
            <w:r>
              <w:rPr>
                <w:rFonts w:cstheme="minorHAnsi"/>
                <w:b/>
                <w:bCs/>
                <w:shd w:val="clear" w:color="auto" w:fill="FFFFFF"/>
              </w:rPr>
              <w:t xml:space="preserve"> have been installed in classrooms without direct access to the outdoors and will be inspected by the site manager and filters will be cleaned monthly</w:t>
            </w:r>
          </w:p>
          <w:p w:rsidR="00054EF5" w:rsidRPr="007A453B" w:rsidRDefault="007A453B" w:rsidP="00D67935">
            <w:pPr>
              <w:rPr>
                <w:rFonts w:asciiTheme="minorHAnsi" w:hAnsiTheme="minorHAnsi" w:cstheme="minorHAnsi"/>
                <w:sz w:val="22"/>
                <w:szCs w:val="22"/>
              </w:rPr>
            </w:pPr>
            <w:r w:rsidRPr="00BB530E">
              <w:rPr>
                <w:rFonts w:asciiTheme="minorHAnsi" w:hAnsiTheme="minorHAnsi" w:cstheme="minorHAnsi"/>
                <w:i/>
                <w:iCs/>
                <w:sz w:val="22"/>
                <w:szCs w:val="22"/>
              </w:rPr>
              <w:t xml:space="preserve">The Health and Safety Executive </w:t>
            </w:r>
            <w:hyperlink r:id="rId16" w:history="1">
              <w:r w:rsidRPr="00BB530E">
                <w:rPr>
                  <w:rStyle w:val="Hyperlink"/>
                  <w:rFonts w:asciiTheme="minorHAnsi" w:hAnsiTheme="minorHAnsi" w:cstheme="minorHAnsi"/>
                  <w:i/>
                  <w:iCs/>
                  <w:sz w:val="22"/>
                  <w:szCs w:val="22"/>
                </w:rPr>
                <w:t xml:space="preserve">guidance on air conditioning and ventilation during the coronavirus outbreak </w:t>
              </w:r>
            </w:hyperlink>
            <w:r w:rsidRPr="00BB530E">
              <w:rPr>
                <w:rFonts w:asciiTheme="minorHAnsi" w:hAnsiTheme="minorHAnsi" w:cstheme="minorHAnsi"/>
                <w:i/>
                <w:iCs/>
                <w:sz w:val="22"/>
                <w:szCs w:val="22"/>
              </w:rPr>
              <w:t xml:space="preserve"> &amp; </w:t>
            </w:r>
            <w:hyperlink r:id="rId17" w:history="1">
              <w:r w:rsidRPr="00BB530E">
                <w:rPr>
                  <w:rStyle w:val="Hyperlink"/>
                  <w:rFonts w:asciiTheme="minorHAnsi" w:hAnsiTheme="minorHAnsi" w:cstheme="minorHAnsi"/>
                  <w:i/>
                  <w:iCs/>
                  <w:sz w:val="22"/>
                  <w:szCs w:val="22"/>
                </w:rPr>
                <w:t>CIBSE COVID</w:t>
              </w:r>
            </w:hyperlink>
            <w:r w:rsidRPr="00BB530E">
              <w:rPr>
                <w:rFonts w:asciiTheme="minorHAnsi" w:hAnsiTheme="minorHAnsi" w:cstheme="minorHAnsi"/>
                <w:i/>
                <w:iCs/>
                <w:sz w:val="22"/>
                <w:szCs w:val="22"/>
              </w:rPr>
              <w:t xml:space="preserve"> advice provides more information.</w:t>
            </w:r>
          </w:p>
        </w:tc>
        <w:tc>
          <w:tcPr>
            <w:tcW w:w="1710" w:type="dxa"/>
          </w:tcPr>
          <w:p w:rsidR="00054EF5" w:rsidRPr="00485504" w:rsidRDefault="00054EF5" w:rsidP="00947FD5">
            <w:pPr>
              <w:pStyle w:val="Header"/>
              <w:rPr>
                <w:rFonts w:cstheme="minorHAnsi"/>
              </w:rPr>
            </w:pPr>
            <w:r w:rsidRPr="00485504">
              <w:rPr>
                <w:rFonts w:cstheme="minorHAnsi"/>
              </w:rPr>
              <w:t>3X2=6</w:t>
            </w:r>
          </w:p>
          <w:p w:rsidR="00054EF5" w:rsidRPr="00274A00" w:rsidRDefault="00054EF5" w:rsidP="00947FD5">
            <w:pPr>
              <w:pStyle w:val="Header"/>
              <w:rPr>
                <w:rFonts w:cstheme="minorHAnsi"/>
                <w:b/>
                <w:color w:val="FF0000"/>
              </w:rPr>
            </w:pPr>
          </w:p>
        </w:tc>
        <w:tc>
          <w:tcPr>
            <w:tcW w:w="2551" w:type="dxa"/>
          </w:tcPr>
          <w:p w:rsidR="00054EF5" w:rsidRPr="00274A00" w:rsidRDefault="00054EF5" w:rsidP="00947FD5">
            <w:pPr>
              <w:pStyle w:val="Header"/>
              <w:rPr>
                <w:rFonts w:cstheme="minorHAnsi"/>
                <w:highlight w:val="yellow"/>
              </w:rPr>
            </w:pPr>
          </w:p>
        </w:tc>
      </w:tr>
      <w:tr w:rsidR="002A0727" w:rsidRPr="00274A00" w:rsidTr="00947FD5">
        <w:trPr>
          <w:trHeight w:val="540"/>
        </w:trPr>
        <w:tc>
          <w:tcPr>
            <w:tcW w:w="2802" w:type="dxa"/>
          </w:tcPr>
          <w:p w:rsidR="002A0727" w:rsidRPr="00D70359" w:rsidRDefault="002A0727" w:rsidP="002A0727">
            <w:pPr>
              <w:rPr>
                <w:rFonts w:asciiTheme="minorHAnsi" w:hAnsiTheme="minorHAnsi" w:cstheme="minorHAnsi"/>
                <w:b/>
                <w:bCs/>
                <w:sz w:val="22"/>
                <w:szCs w:val="22"/>
              </w:rPr>
            </w:pPr>
            <w:r>
              <w:rPr>
                <w:rFonts w:asciiTheme="minorHAnsi" w:hAnsiTheme="minorHAnsi" w:cstheme="minorHAnsi"/>
                <w:b/>
                <w:bCs/>
                <w:sz w:val="22"/>
                <w:szCs w:val="22"/>
              </w:rPr>
              <w:t>C</w:t>
            </w:r>
            <w:r w:rsidRPr="00D70359">
              <w:rPr>
                <w:rFonts w:asciiTheme="minorHAnsi" w:hAnsiTheme="minorHAnsi" w:cstheme="minorHAnsi"/>
                <w:b/>
                <w:bCs/>
                <w:sz w:val="22"/>
                <w:szCs w:val="22"/>
              </w:rPr>
              <w:t xml:space="preserve">lose contacts </w:t>
            </w:r>
          </w:p>
          <w:p w:rsidR="002A0727" w:rsidRPr="00D70359" w:rsidRDefault="002A0727" w:rsidP="002A0727">
            <w:pPr>
              <w:rPr>
                <w:rFonts w:asciiTheme="minorHAnsi" w:hAnsiTheme="minorHAnsi" w:cstheme="minorHAnsi"/>
                <w:b/>
                <w:bCs/>
                <w:sz w:val="22"/>
                <w:szCs w:val="22"/>
              </w:rPr>
            </w:pPr>
          </w:p>
          <w:p w:rsidR="002A0727" w:rsidRPr="00D70359" w:rsidRDefault="002A0727" w:rsidP="002A0727">
            <w:pPr>
              <w:pStyle w:val="m-7304829772552820756msolistparagraph"/>
              <w:rPr>
                <w:rFonts w:asciiTheme="minorHAnsi" w:hAnsiTheme="minorHAnsi" w:cstheme="minorHAnsi"/>
                <w:b/>
                <w:bCs/>
              </w:rPr>
            </w:pPr>
          </w:p>
        </w:tc>
        <w:tc>
          <w:tcPr>
            <w:tcW w:w="2779" w:type="dxa"/>
          </w:tcPr>
          <w:p w:rsidR="002A0727" w:rsidRPr="00D70359" w:rsidRDefault="002A0727" w:rsidP="002A0727">
            <w:pPr>
              <w:pStyle w:val="Header"/>
              <w:rPr>
                <w:rFonts w:cstheme="minorHAnsi"/>
                <w:b/>
                <w:bCs/>
              </w:rPr>
            </w:pPr>
            <w:r w:rsidRPr="00D70359">
              <w:rPr>
                <w:rFonts w:cstheme="minorHAnsi"/>
                <w:b/>
                <w:bCs/>
              </w:rPr>
              <w:t>Staff, pupils, visitors, contractors increased risk of transmission of COVID 19</w:t>
            </w:r>
          </w:p>
        </w:tc>
        <w:tc>
          <w:tcPr>
            <w:tcW w:w="6009" w:type="dxa"/>
          </w:tcPr>
          <w:p w:rsidR="002A0727" w:rsidRDefault="002A0727" w:rsidP="002A0727">
            <w:pPr>
              <w:pStyle w:val="ListParagraph"/>
              <w:widowControl/>
              <w:numPr>
                <w:ilvl w:val="0"/>
                <w:numId w:val="43"/>
              </w:numPr>
              <w:spacing w:after="160" w:line="259" w:lineRule="auto"/>
              <w:contextualSpacing/>
              <w:rPr>
                <w:rFonts w:cstheme="minorHAnsi"/>
              </w:rPr>
            </w:pPr>
            <w:r w:rsidRPr="0070680A">
              <w:rPr>
                <w:rFonts w:cstheme="minorHAnsi"/>
              </w:rPr>
              <w:t xml:space="preserve">From 24 February, routine contact tracing will end. Contacts will no longer be required to self-isolate or advised to take daily tests. </w:t>
            </w:r>
          </w:p>
          <w:p w:rsidR="002A0727" w:rsidRPr="0070680A" w:rsidRDefault="002A0727" w:rsidP="002A0727">
            <w:pPr>
              <w:pStyle w:val="ListParagraph"/>
              <w:widowControl/>
              <w:numPr>
                <w:ilvl w:val="0"/>
                <w:numId w:val="43"/>
              </w:numPr>
              <w:spacing w:after="160" w:line="259" w:lineRule="auto"/>
              <w:contextualSpacing/>
              <w:rPr>
                <w:rFonts w:cstheme="minorHAnsi"/>
              </w:rPr>
            </w:pPr>
            <w:r>
              <w:rPr>
                <w:rFonts w:cstheme="minorHAnsi"/>
              </w:rPr>
              <w:t>Families and staff should notify school of cases within their household so that contacts may be monitored</w:t>
            </w:r>
          </w:p>
          <w:p w:rsidR="002A0727" w:rsidRPr="0070680A" w:rsidRDefault="002A0727" w:rsidP="002A0727">
            <w:pPr>
              <w:pStyle w:val="ListParagraph"/>
              <w:widowControl/>
              <w:numPr>
                <w:ilvl w:val="0"/>
                <w:numId w:val="43"/>
              </w:numPr>
              <w:spacing w:after="160" w:line="259" w:lineRule="auto"/>
              <w:contextualSpacing/>
              <w:rPr>
                <w:rFonts w:cstheme="minorHAnsi"/>
              </w:rPr>
            </w:pPr>
            <w:r w:rsidRPr="0070680A">
              <w:rPr>
                <w:rFonts w:cstheme="minorHAnsi"/>
              </w:rPr>
              <w:t>Local health teams continue to use contact tracing and provide context-specific advice where they assess this to be necessary as part of their role in managing infectious</w:t>
            </w:r>
          </w:p>
          <w:p w:rsidR="002A0727" w:rsidRPr="0070680A" w:rsidRDefault="002A0727" w:rsidP="002A0727">
            <w:pPr>
              <w:pStyle w:val="ListParagraph"/>
              <w:widowControl/>
              <w:numPr>
                <w:ilvl w:val="0"/>
                <w:numId w:val="43"/>
              </w:numPr>
              <w:spacing w:after="160" w:line="259" w:lineRule="auto"/>
              <w:contextualSpacing/>
              <w:rPr>
                <w:rFonts w:cstheme="minorHAnsi"/>
              </w:rPr>
            </w:pPr>
            <w:r w:rsidRPr="0070680A">
              <w:rPr>
                <w:rFonts w:cstheme="minorHAnsi"/>
              </w:rPr>
              <w:t>diseases.</w:t>
            </w:r>
          </w:p>
          <w:p w:rsidR="002A0727" w:rsidRPr="0070680A" w:rsidRDefault="002A0727" w:rsidP="002A0727">
            <w:pPr>
              <w:pStyle w:val="ListParagraph"/>
              <w:widowControl/>
              <w:numPr>
                <w:ilvl w:val="0"/>
                <w:numId w:val="43"/>
              </w:numPr>
              <w:spacing w:after="160" w:line="259" w:lineRule="auto"/>
              <w:contextualSpacing/>
              <w:rPr>
                <w:rFonts w:cstheme="minorHAnsi"/>
              </w:rPr>
            </w:pPr>
            <w:r w:rsidRPr="0070680A">
              <w:rPr>
                <w:rFonts w:cstheme="minorHAnsi"/>
              </w:rPr>
              <w:t>Staff or pupils who are close contacts should:</w:t>
            </w:r>
          </w:p>
          <w:p w:rsidR="002A0727" w:rsidRPr="006D569D" w:rsidRDefault="002A0727" w:rsidP="002A0727">
            <w:pPr>
              <w:pStyle w:val="ListParagraph"/>
              <w:widowControl/>
              <w:numPr>
                <w:ilvl w:val="1"/>
                <w:numId w:val="43"/>
              </w:numPr>
              <w:spacing w:after="160" w:line="259" w:lineRule="auto"/>
              <w:contextualSpacing/>
              <w:rPr>
                <w:rStyle w:val="Hyperlink"/>
                <w:rFonts w:cstheme="minorHAnsi"/>
              </w:rPr>
            </w:pPr>
            <w:r w:rsidRPr="0070680A">
              <w:rPr>
                <w:rFonts w:cstheme="minorHAnsi"/>
              </w:rPr>
              <w:t xml:space="preserve"> avoid contact with anyone who is at </w:t>
            </w:r>
            <w:hyperlink r:id="rId18" w:anchor="higherrisk" w:history="1">
              <w:r w:rsidRPr="0070680A">
                <w:rPr>
                  <w:rStyle w:val="Hyperlink"/>
                  <w:rFonts w:cstheme="minorHAnsi"/>
                </w:rPr>
                <w:t>higher risk of becoming severely unwell</w:t>
              </w:r>
            </w:hyperlink>
            <w:r w:rsidRPr="0070680A">
              <w:rPr>
                <w:rFonts w:cstheme="minorHAnsi"/>
              </w:rPr>
              <w:t> if they are infected with COVID-19, especially </w:t>
            </w:r>
            <w:r>
              <w:rPr>
                <w:rFonts w:cstheme="minorHAnsi"/>
              </w:rPr>
              <w:fldChar w:fldCharType="begin"/>
            </w:r>
            <w:r>
              <w:rPr>
                <w:rFonts w:cstheme="minorHAnsi"/>
              </w:rPr>
              <w:instrText xml:space="preserve"> HYPERLINK "https://www.gov.uk/government/publications/covid-19-guidance-for-people-whose-immune-system-means-they-are-at-higher-risk/covid-19-guidance-for-people-whose-immune-system-means-they-are-at-higher-risk" </w:instrText>
            </w:r>
            <w:r>
              <w:rPr>
                <w:rFonts w:cstheme="minorHAnsi"/>
              </w:rPr>
              <w:fldChar w:fldCharType="separate"/>
            </w:r>
            <w:r w:rsidRPr="006D569D">
              <w:rPr>
                <w:rStyle w:val="Hyperlink"/>
                <w:rFonts w:cstheme="minorHAnsi"/>
              </w:rPr>
              <w:t>those whose immune system means they are at higher risk of serious illness from COVID-19, despite vaccination</w:t>
            </w:r>
          </w:p>
          <w:p w:rsidR="002A0727" w:rsidRPr="0070680A" w:rsidRDefault="002A0727" w:rsidP="002A0727">
            <w:pPr>
              <w:pStyle w:val="ListParagraph"/>
              <w:widowControl/>
              <w:numPr>
                <w:ilvl w:val="1"/>
                <w:numId w:val="43"/>
              </w:numPr>
              <w:spacing w:after="160" w:line="259" w:lineRule="auto"/>
              <w:contextualSpacing/>
              <w:rPr>
                <w:rFonts w:cstheme="minorHAnsi"/>
              </w:rPr>
            </w:pPr>
            <w:r>
              <w:rPr>
                <w:rFonts w:cstheme="minorHAnsi"/>
              </w:rPr>
              <w:fldChar w:fldCharType="end"/>
            </w:r>
            <w:r w:rsidRPr="0070680A">
              <w:rPr>
                <w:rFonts w:cstheme="minorHAnsi"/>
              </w:rPr>
              <w:t>limit close contact with other people especially in crowded, enclosed or poorly ventilated spaces</w:t>
            </w:r>
          </w:p>
          <w:p w:rsidR="002A0727" w:rsidRPr="0070680A" w:rsidRDefault="002A0727" w:rsidP="002A0727">
            <w:pPr>
              <w:pStyle w:val="ListParagraph"/>
              <w:widowControl/>
              <w:numPr>
                <w:ilvl w:val="1"/>
                <w:numId w:val="43"/>
              </w:numPr>
              <w:spacing w:after="160" w:line="259" w:lineRule="auto"/>
              <w:contextualSpacing/>
              <w:rPr>
                <w:rFonts w:cstheme="minorHAnsi"/>
              </w:rPr>
            </w:pPr>
            <w:r w:rsidRPr="0070680A">
              <w:rPr>
                <w:rFonts w:cstheme="minorHAnsi"/>
              </w:rPr>
              <w:t>wear a well-fitting </w:t>
            </w:r>
            <w:hyperlink r:id="rId19" w:history="1">
              <w:r w:rsidRPr="0070680A">
                <w:rPr>
                  <w:rStyle w:val="Hyperlink"/>
                  <w:rFonts w:cstheme="minorHAnsi"/>
                </w:rPr>
                <w:t>face covering</w:t>
              </w:r>
            </w:hyperlink>
            <w:r w:rsidRPr="0070680A">
              <w:rPr>
                <w:rFonts w:cstheme="minorHAnsi"/>
              </w:rPr>
              <w:t> made with multiple layers or a surgical face mask if you do need to have close contact with other people, or you are in a crowded place</w:t>
            </w:r>
          </w:p>
          <w:p w:rsidR="002A0727" w:rsidRPr="006974EE" w:rsidRDefault="002A0727" w:rsidP="002A0727">
            <w:pPr>
              <w:pStyle w:val="ListParagraph"/>
              <w:widowControl/>
              <w:numPr>
                <w:ilvl w:val="1"/>
                <w:numId w:val="43"/>
              </w:numPr>
              <w:spacing w:after="160" w:line="259" w:lineRule="auto"/>
              <w:contextualSpacing/>
              <w:rPr>
                <w:rFonts w:cstheme="minorHAnsi"/>
              </w:rPr>
            </w:pPr>
            <w:r w:rsidRPr="0070680A">
              <w:rPr>
                <w:rFonts w:cstheme="minorHAnsi"/>
              </w:rPr>
              <w:t>wash hands frequently with soap and water or use hand sanitiser</w:t>
            </w:r>
          </w:p>
        </w:tc>
        <w:tc>
          <w:tcPr>
            <w:tcW w:w="1710" w:type="dxa"/>
          </w:tcPr>
          <w:p w:rsidR="002A0727" w:rsidRPr="00D62513" w:rsidRDefault="002A0727" w:rsidP="002A0727">
            <w:pPr>
              <w:pStyle w:val="Header"/>
              <w:rPr>
                <w:rFonts w:cstheme="minorHAnsi"/>
              </w:rPr>
            </w:pPr>
            <w:r>
              <w:rPr>
                <w:rFonts w:cstheme="minorHAnsi"/>
              </w:rPr>
              <w:t>2</w:t>
            </w:r>
            <w:r w:rsidRPr="00D62513">
              <w:rPr>
                <w:rFonts w:cstheme="minorHAnsi"/>
              </w:rPr>
              <w:t>X2=</w:t>
            </w:r>
            <w:r>
              <w:rPr>
                <w:rFonts w:cstheme="minorHAnsi"/>
              </w:rPr>
              <w:t>4</w:t>
            </w:r>
          </w:p>
        </w:tc>
        <w:tc>
          <w:tcPr>
            <w:tcW w:w="2551" w:type="dxa"/>
          </w:tcPr>
          <w:p w:rsidR="002A0727" w:rsidRPr="00274A00" w:rsidRDefault="002A0727" w:rsidP="002A0727">
            <w:pPr>
              <w:pStyle w:val="Header"/>
              <w:rPr>
                <w:rFonts w:cstheme="minorHAnsi"/>
                <w:b/>
                <w:bCs/>
                <w:color w:val="FF0000"/>
              </w:rPr>
            </w:pPr>
          </w:p>
        </w:tc>
      </w:tr>
      <w:tr w:rsidR="002A4C57" w:rsidRPr="00274A00" w:rsidTr="00947FD5">
        <w:trPr>
          <w:trHeight w:val="540"/>
        </w:trPr>
        <w:tc>
          <w:tcPr>
            <w:tcW w:w="2802" w:type="dxa"/>
          </w:tcPr>
          <w:p w:rsidR="002A4C57" w:rsidRPr="00046203" w:rsidRDefault="002A4C57" w:rsidP="002A4C57">
            <w:pPr>
              <w:shd w:val="clear" w:color="auto" w:fill="FFFFFF"/>
              <w:rPr>
                <w:rFonts w:asciiTheme="minorHAnsi" w:hAnsiTheme="minorHAnsi" w:cstheme="minorHAnsi"/>
                <w:b/>
                <w:sz w:val="22"/>
                <w:szCs w:val="22"/>
              </w:rPr>
            </w:pPr>
            <w:r w:rsidRPr="00046203">
              <w:rPr>
                <w:rFonts w:asciiTheme="minorHAnsi" w:hAnsiTheme="minorHAnsi" w:cstheme="minorHAnsi"/>
                <w:b/>
                <w:sz w:val="22"/>
                <w:szCs w:val="22"/>
              </w:rPr>
              <w:t xml:space="preserve">Positive case </w:t>
            </w:r>
            <w:r>
              <w:rPr>
                <w:rFonts w:asciiTheme="minorHAnsi" w:hAnsiTheme="minorHAnsi" w:cstheme="minorHAnsi"/>
                <w:b/>
                <w:sz w:val="22"/>
                <w:szCs w:val="22"/>
              </w:rPr>
              <w:t xml:space="preserve">unaware of new guidance </w:t>
            </w:r>
          </w:p>
          <w:p w:rsidR="002A4C57" w:rsidRPr="00046203" w:rsidRDefault="002A4C57" w:rsidP="002A4C57">
            <w:pPr>
              <w:shd w:val="clear" w:color="auto" w:fill="FFFFFF"/>
              <w:rPr>
                <w:rFonts w:asciiTheme="minorHAnsi" w:hAnsiTheme="minorHAnsi" w:cstheme="minorHAnsi"/>
                <w:b/>
                <w:sz w:val="22"/>
                <w:szCs w:val="22"/>
                <w:highlight w:val="green"/>
              </w:rPr>
            </w:pPr>
          </w:p>
          <w:p w:rsidR="002A4C57" w:rsidRDefault="002A4C57" w:rsidP="002A4C57">
            <w:pPr>
              <w:rPr>
                <w:rFonts w:asciiTheme="minorHAnsi" w:hAnsiTheme="minorHAnsi" w:cstheme="minorHAnsi"/>
                <w:b/>
                <w:bCs/>
                <w:highlight w:val="green"/>
              </w:rPr>
            </w:pPr>
          </w:p>
        </w:tc>
        <w:tc>
          <w:tcPr>
            <w:tcW w:w="2779" w:type="dxa"/>
          </w:tcPr>
          <w:p w:rsidR="002A4C57" w:rsidRDefault="002A4C57" w:rsidP="002A4C57">
            <w:pPr>
              <w:pStyle w:val="Header"/>
              <w:rPr>
                <w:rFonts w:cstheme="minorHAnsi"/>
                <w:b/>
                <w:bCs/>
              </w:rPr>
            </w:pPr>
            <w:r w:rsidRPr="00B224B0">
              <w:rPr>
                <w:rFonts w:cstheme="minorHAnsi"/>
                <w:b/>
                <w:bCs/>
              </w:rPr>
              <w:t>Staff, pupils, visitors, contractors increased risk of transmission of COVID 19</w:t>
            </w:r>
          </w:p>
        </w:tc>
        <w:tc>
          <w:tcPr>
            <w:tcW w:w="6009" w:type="dxa"/>
          </w:tcPr>
          <w:p w:rsidR="002A0727" w:rsidRPr="00D60FE2" w:rsidRDefault="002A0727" w:rsidP="002A0727">
            <w:pPr>
              <w:numPr>
                <w:ilvl w:val="0"/>
                <w:numId w:val="38"/>
              </w:numPr>
              <w:shd w:val="clear" w:color="auto" w:fill="FFFFFF"/>
              <w:rPr>
                <w:rFonts w:asciiTheme="minorHAnsi" w:hAnsiTheme="minorHAnsi" w:cstheme="minorHAnsi"/>
                <w:color w:val="13263F"/>
                <w:sz w:val="22"/>
                <w:szCs w:val="22"/>
                <w:lang w:eastAsia="en-GB"/>
              </w:rPr>
            </w:pPr>
            <w:r w:rsidRPr="00D60FE2">
              <w:rPr>
                <w:rFonts w:asciiTheme="minorHAnsi" w:hAnsiTheme="minorHAnsi" w:cstheme="minorHAnsi"/>
                <w:color w:val="13263F"/>
                <w:sz w:val="22"/>
                <w:szCs w:val="22"/>
                <w:lang w:eastAsia="en-GB"/>
              </w:rPr>
              <w:t>Those with a positive test result will be advised to try to stay at home and avoid contact with other people:</w:t>
            </w:r>
          </w:p>
          <w:p w:rsidR="002A0727" w:rsidRPr="00D60FE2" w:rsidRDefault="002A0727" w:rsidP="002A0727">
            <w:pPr>
              <w:numPr>
                <w:ilvl w:val="1"/>
                <w:numId w:val="38"/>
              </w:numPr>
              <w:shd w:val="clear" w:color="auto" w:fill="FFFFFF"/>
              <w:rPr>
                <w:rFonts w:asciiTheme="minorHAnsi" w:hAnsiTheme="minorHAnsi" w:cstheme="minorHAnsi"/>
                <w:color w:val="13263F"/>
                <w:sz w:val="22"/>
                <w:szCs w:val="22"/>
                <w:lang w:eastAsia="en-GB"/>
              </w:rPr>
            </w:pPr>
            <w:r w:rsidRPr="00D60FE2">
              <w:rPr>
                <w:rFonts w:asciiTheme="minorHAnsi" w:hAnsiTheme="minorHAnsi" w:cstheme="minorHAnsi"/>
                <w:color w:val="13263F"/>
                <w:sz w:val="22"/>
                <w:szCs w:val="22"/>
                <w:lang w:eastAsia="en-GB"/>
              </w:rPr>
              <w:t>Staff for 5 days</w:t>
            </w:r>
          </w:p>
          <w:p w:rsidR="002A0727" w:rsidRPr="00D60FE2" w:rsidRDefault="002A0727" w:rsidP="002A0727">
            <w:pPr>
              <w:numPr>
                <w:ilvl w:val="1"/>
                <w:numId w:val="38"/>
              </w:numPr>
              <w:shd w:val="clear" w:color="auto" w:fill="FFFFFF"/>
              <w:rPr>
                <w:rFonts w:asciiTheme="minorHAnsi" w:hAnsiTheme="minorHAnsi" w:cstheme="minorHAnsi"/>
                <w:color w:val="13263F"/>
                <w:sz w:val="22"/>
                <w:szCs w:val="22"/>
                <w:lang w:eastAsia="en-GB"/>
              </w:rPr>
            </w:pPr>
            <w:r w:rsidRPr="00D60FE2">
              <w:rPr>
                <w:rFonts w:asciiTheme="minorHAnsi" w:hAnsiTheme="minorHAnsi" w:cstheme="minorHAnsi"/>
                <w:color w:val="13263F"/>
                <w:sz w:val="22"/>
                <w:szCs w:val="22"/>
                <w:lang w:eastAsia="en-GB"/>
              </w:rPr>
              <w:t>Pupils for 3 days</w:t>
            </w:r>
          </w:p>
          <w:p w:rsidR="002A4C57" w:rsidRPr="002A0727" w:rsidRDefault="002A0727" w:rsidP="002A0727">
            <w:pPr>
              <w:numPr>
                <w:ilvl w:val="0"/>
                <w:numId w:val="38"/>
              </w:numPr>
              <w:shd w:val="clear" w:color="auto" w:fill="FFFFFF"/>
              <w:rPr>
                <w:rFonts w:asciiTheme="minorHAnsi" w:hAnsiTheme="minorHAnsi" w:cstheme="minorHAnsi"/>
                <w:color w:val="13263F"/>
                <w:sz w:val="22"/>
                <w:szCs w:val="22"/>
                <w:lang w:eastAsia="en-GB"/>
              </w:rPr>
            </w:pPr>
            <w:r w:rsidRPr="00D60FE2">
              <w:rPr>
                <w:rFonts w:asciiTheme="minorHAnsi" w:hAnsiTheme="minorHAnsi" w:cstheme="minorHAnsi"/>
                <w:color w:val="13263F"/>
                <w:sz w:val="22"/>
                <w:szCs w:val="22"/>
                <w:lang w:eastAsia="en-GB"/>
              </w:rPr>
              <w:t>Both pupils and staff should try to stay home and avoid contact with others if they have symptoms of a respiratory infection and a high temperature or if they feel unwell (returning to school when they feel well enough, and no longer have a high temperature)</w:t>
            </w:r>
          </w:p>
        </w:tc>
        <w:tc>
          <w:tcPr>
            <w:tcW w:w="1710" w:type="dxa"/>
          </w:tcPr>
          <w:p w:rsidR="002A4C57" w:rsidRPr="002A4C57" w:rsidRDefault="002A4C57" w:rsidP="002A4C57">
            <w:pPr>
              <w:pStyle w:val="Header"/>
              <w:rPr>
                <w:rFonts w:cstheme="minorHAnsi"/>
                <w:b/>
              </w:rPr>
            </w:pPr>
            <w:r w:rsidRPr="002A4C57">
              <w:rPr>
                <w:rFonts w:cstheme="minorHAnsi"/>
                <w:b/>
              </w:rPr>
              <w:t>3X2=6</w:t>
            </w:r>
          </w:p>
          <w:p w:rsidR="002A4C57" w:rsidRDefault="002A4C57" w:rsidP="002A4C57">
            <w:pPr>
              <w:pStyle w:val="Header"/>
              <w:tabs>
                <w:tab w:val="left" w:pos="720"/>
              </w:tabs>
              <w:rPr>
                <w:rFonts w:cstheme="minorHAnsi"/>
                <w:b/>
                <w:color w:val="FF0000"/>
              </w:rPr>
            </w:pPr>
          </w:p>
        </w:tc>
        <w:tc>
          <w:tcPr>
            <w:tcW w:w="2551" w:type="dxa"/>
          </w:tcPr>
          <w:p w:rsidR="002A4C57" w:rsidRDefault="002A4C57" w:rsidP="002A4C57">
            <w:pPr>
              <w:rPr>
                <w:rFonts w:asciiTheme="minorHAnsi" w:hAnsiTheme="minorHAnsi" w:cstheme="minorHAnsi"/>
                <w:b/>
                <w:bCs/>
                <w:highlight w:val="green"/>
              </w:rPr>
            </w:pPr>
          </w:p>
        </w:tc>
      </w:tr>
      <w:tr w:rsidR="00054EF5" w:rsidRPr="00274A00" w:rsidTr="00947FD5">
        <w:trPr>
          <w:trHeight w:val="540"/>
        </w:trPr>
        <w:tc>
          <w:tcPr>
            <w:tcW w:w="2802" w:type="dxa"/>
          </w:tcPr>
          <w:p w:rsidR="00054EF5" w:rsidRPr="00AF4F28" w:rsidRDefault="00054EF5" w:rsidP="00947FD5">
            <w:pPr>
              <w:rPr>
                <w:rFonts w:asciiTheme="minorHAnsi" w:hAnsiTheme="minorHAnsi" w:cstheme="minorHAnsi"/>
                <w:b/>
                <w:bCs/>
                <w:sz w:val="22"/>
                <w:szCs w:val="22"/>
              </w:rPr>
            </w:pPr>
            <w:r w:rsidRPr="00AF4F28">
              <w:rPr>
                <w:rFonts w:asciiTheme="minorHAnsi" w:hAnsiTheme="minorHAnsi" w:cstheme="minorHAnsi"/>
                <w:b/>
                <w:bCs/>
                <w:sz w:val="22"/>
                <w:szCs w:val="22"/>
              </w:rPr>
              <w:t xml:space="preserve">Asymptomatic testing </w:t>
            </w:r>
          </w:p>
          <w:p w:rsidR="00054EF5" w:rsidRPr="00AF4F28" w:rsidRDefault="00054EF5" w:rsidP="00947FD5">
            <w:pPr>
              <w:pStyle w:val="m-7304829772552820756msolistparagraph"/>
              <w:rPr>
                <w:rFonts w:asciiTheme="minorHAnsi" w:hAnsiTheme="minorHAnsi" w:cstheme="minorHAnsi"/>
                <w:b/>
                <w:bCs/>
              </w:rPr>
            </w:pPr>
          </w:p>
        </w:tc>
        <w:tc>
          <w:tcPr>
            <w:tcW w:w="2779" w:type="dxa"/>
          </w:tcPr>
          <w:p w:rsidR="00054EF5" w:rsidRPr="00AF4F28" w:rsidRDefault="00054EF5" w:rsidP="00947FD5">
            <w:pPr>
              <w:pStyle w:val="Header"/>
              <w:rPr>
                <w:rFonts w:cstheme="minorHAnsi"/>
                <w:b/>
                <w:bCs/>
              </w:rPr>
            </w:pPr>
            <w:r w:rsidRPr="00AF4F28">
              <w:rPr>
                <w:rFonts w:cstheme="minorHAnsi"/>
                <w:b/>
                <w:bCs/>
              </w:rPr>
              <w:t>Staff, pupils, visitors, contractors increased risk of transmission of COVID 19</w:t>
            </w:r>
          </w:p>
        </w:tc>
        <w:tc>
          <w:tcPr>
            <w:tcW w:w="6009" w:type="dxa"/>
          </w:tcPr>
          <w:p w:rsidR="002A0727" w:rsidRPr="00C355AB" w:rsidRDefault="002A0727" w:rsidP="002A0727">
            <w:pPr>
              <w:pStyle w:val="ListParagraph"/>
              <w:widowControl/>
              <w:numPr>
                <w:ilvl w:val="0"/>
                <w:numId w:val="45"/>
              </w:numPr>
              <w:spacing w:after="160" w:line="259" w:lineRule="auto"/>
              <w:contextualSpacing/>
              <w:jc w:val="both"/>
              <w:rPr>
                <w:rFonts w:cstheme="minorHAnsi"/>
                <w:strike/>
              </w:rPr>
            </w:pPr>
            <w:r w:rsidRPr="00C355AB">
              <w:rPr>
                <w:rFonts w:cstheme="minorHAnsi"/>
              </w:rPr>
              <w:t>Staff and students in all education and childcare settings are no longer required to carry out twice weekly asymptomatic testing.</w:t>
            </w:r>
          </w:p>
          <w:p w:rsidR="002A0727" w:rsidRPr="0070680A" w:rsidRDefault="002A0727" w:rsidP="002A0727">
            <w:pPr>
              <w:pStyle w:val="ListParagraph"/>
              <w:widowControl/>
              <w:numPr>
                <w:ilvl w:val="0"/>
                <w:numId w:val="39"/>
              </w:numPr>
              <w:ind w:left="714" w:hanging="357"/>
              <w:contextualSpacing/>
              <w:jc w:val="both"/>
              <w:rPr>
                <w:rFonts w:cstheme="minorHAnsi"/>
                <w:strike/>
              </w:rPr>
            </w:pPr>
            <w:r w:rsidRPr="0070680A">
              <w:rPr>
                <w:rFonts w:cstheme="minorHAnsi"/>
                <w:color w:val="13263F"/>
                <w:lang w:eastAsia="en-GB"/>
              </w:rPr>
              <w:t>Free testing no longer available for schools and no longer advised in specialist settings</w:t>
            </w:r>
          </w:p>
          <w:p w:rsidR="002A0727" w:rsidRPr="0070680A" w:rsidRDefault="002A0727" w:rsidP="002A0727">
            <w:pPr>
              <w:numPr>
                <w:ilvl w:val="0"/>
                <w:numId w:val="39"/>
              </w:numPr>
              <w:shd w:val="clear" w:color="auto" w:fill="FFFFFF"/>
              <w:ind w:left="714" w:hanging="357"/>
              <w:rPr>
                <w:rFonts w:asciiTheme="minorHAnsi" w:hAnsiTheme="minorHAnsi" w:cstheme="minorHAnsi"/>
                <w:color w:val="13263F"/>
                <w:sz w:val="22"/>
                <w:szCs w:val="22"/>
              </w:rPr>
            </w:pPr>
            <w:r w:rsidRPr="0070680A">
              <w:rPr>
                <w:rFonts w:asciiTheme="minorHAnsi" w:hAnsiTheme="minorHAnsi" w:cstheme="minorHAnsi"/>
                <w:color w:val="13263F"/>
                <w:sz w:val="22"/>
                <w:szCs w:val="22"/>
              </w:rPr>
              <w:t>If there's an outbreak in school, local directors of public health might advise testing for staff, and for pupils of secondary age and above, for a period of time</w:t>
            </w:r>
          </w:p>
          <w:p w:rsidR="00054EF5" w:rsidRPr="002A0727" w:rsidRDefault="002A0727" w:rsidP="002A0727">
            <w:pPr>
              <w:numPr>
                <w:ilvl w:val="0"/>
                <w:numId w:val="39"/>
              </w:numPr>
              <w:shd w:val="clear" w:color="auto" w:fill="FFFFFF"/>
              <w:ind w:left="714" w:hanging="357"/>
              <w:rPr>
                <w:rFonts w:asciiTheme="minorHAnsi" w:hAnsiTheme="minorHAnsi" w:cstheme="minorHAnsi"/>
                <w:sz w:val="22"/>
                <w:szCs w:val="22"/>
              </w:rPr>
            </w:pPr>
            <w:r w:rsidRPr="0070680A">
              <w:rPr>
                <w:rFonts w:asciiTheme="minorHAnsi" w:hAnsiTheme="minorHAnsi" w:cstheme="minorHAnsi"/>
                <w:sz w:val="22"/>
                <w:szCs w:val="22"/>
                <w:shd w:val="clear" w:color="auto" w:fill="FFFFFF"/>
              </w:rPr>
              <w:t>Spare tests should be</w:t>
            </w:r>
            <w:r>
              <w:rPr>
                <w:rFonts w:asciiTheme="minorHAnsi" w:hAnsiTheme="minorHAnsi" w:cstheme="minorHAnsi"/>
                <w:sz w:val="22"/>
                <w:szCs w:val="22"/>
                <w:shd w:val="clear" w:color="auto" w:fill="FFFFFF"/>
              </w:rPr>
              <w:t xml:space="preserve"> stored securely</w:t>
            </w:r>
            <w:r w:rsidRPr="0070680A">
              <w:rPr>
                <w:rFonts w:asciiTheme="minorHAnsi" w:hAnsiTheme="minorHAnsi" w:cstheme="minorHAnsi"/>
                <w:sz w:val="22"/>
                <w:szCs w:val="22"/>
                <w:shd w:val="clear" w:color="auto" w:fill="FFFFFF"/>
              </w:rPr>
              <w:t xml:space="preserve"> and only used if advised by local health protection team, local authorit</w:t>
            </w:r>
            <w:r w:rsidR="00D67935">
              <w:rPr>
                <w:rFonts w:asciiTheme="minorHAnsi" w:hAnsiTheme="minorHAnsi" w:cstheme="minorHAnsi"/>
                <w:sz w:val="22"/>
                <w:szCs w:val="22"/>
                <w:shd w:val="clear" w:color="auto" w:fill="FFFFFF"/>
              </w:rPr>
              <w:t>y or director of public health or in the instance that the HT is managing an increased number of staff cases or vulnerable staff and there is a risk to operational management</w:t>
            </w:r>
          </w:p>
        </w:tc>
        <w:tc>
          <w:tcPr>
            <w:tcW w:w="1710" w:type="dxa"/>
          </w:tcPr>
          <w:p w:rsidR="00054EF5" w:rsidRPr="00757280" w:rsidRDefault="00054EF5" w:rsidP="00947FD5">
            <w:pPr>
              <w:pStyle w:val="Header"/>
              <w:rPr>
                <w:rFonts w:cstheme="minorHAnsi"/>
              </w:rPr>
            </w:pPr>
            <w:r w:rsidRPr="00757280">
              <w:rPr>
                <w:rFonts w:cstheme="minorHAnsi"/>
              </w:rPr>
              <w:t>3X2=6</w:t>
            </w:r>
          </w:p>
          <w:p w:rsidR="00054EF5" w:rsidRPr="00274A00" w:rsidRDefault="00054EF5" w:rsidP="00947FD5">
            <w:pPr>
              <w:pStyle w:val="Header"/>
              <w:rPr>
                <w:rFonts w:cstheme="minorHAnsi"/>
                <w:b/>
                <w:color w:val="FF0000"/>
              </w:rPr>
            </w:pPr>
          </w:p>
        </w:tc>
        <w:tc>
          <w:tcPr>
            <w:tcW w:w="2551" w:type="dxa"/>
          </w:tcPr>
          <w:p w:rsidR="00054EF5" w:rsidRPr="00D70359" w:rsidRDefault="00054EF5" w:rsidP="00947FD5">
            <w:pPr>
              <w:pStyle w:val="Header"/>
              <w:rPr>
                <w:rFonts w:cstheme="minorHAnsi"/>
              </w:rPr>
            </w:pPr>
          </w:p>
        </w:tc>
      </w:tr>
      <w:tr w:rsidR="00D67935" w:rsidRPr="00274A00" w:rsidTr="00D67935">
        <w:trPr>
          <w:trHeight w:val="1833"/>
        </w:trPr>
        <w:tc>
          <w:tcPr>
            <w:tcW w:w="2802" w:type="dxa"/>
          </w:tcPr>
          <w:p w:rsidR="00D67935" w:rsidRPr="00D67935" w:rsidRDefault="00D67935" w:rsidP="00D67935">
            <w:pPr>
              <w:rPr>
                <w:rFonts w:asciiTheme="minorHAnsi" w:hAnsiTheme="minorHAnsi" w:cstheme="minorHAnsi"/>
                <w:b/>
                <w:bCs/>
                <w:sz w:val="22"/>
                <w:szCs w:val="22"/>
                <w:u w:val="single"/>
              </w:rPr>
            </w:pPr>
            <w:hyperlink r:id="rId20" w:anchor="people-at-higher-risk-of-becoming-seriously-unwell-from-a-respiratory-infection-including-covid-19" w:history="1">
              <w:r w:rsidRPr="00D67935">
                <w:rPr>
                  <w:rStyle w:val="Hyperlink"/>
                  <w:rFonts w:asciiTheme="minorHAnsi" w:hAnsiTheme="minorHAnsi" w:cstheme="minorHAnsi"/>
                  <w:b/>
                  <w:bCs/>
                  <w:color w:val="auto"/>
                  <w:sz w:val="22"/>
                  <w:szCs w:val="22"/>
                </w:rPr>
                <w:t>People at higher risk of becoming seriously unwell from a respiratory infection, including COVID-19</w:t>
              </w:r>
            </w:hyperlink>
          </w:p>
          <w:p w:rsidR="00D67935" w:rsidRDefault="00D67935" w:rsidP="00D67935">
            <w:pPr>
              <w:rPr>
                <w:rFonts w:asciiTheme="minorHAnsi" w:hAnsiTheme="minorHAnsi" w:cstheme="minorHAnsi"/>
                <w:b/>
                <w:bCs/>
                <w:sz w:val="22"/>
                <w:szCs w:val="22"/>
              </w:rPr>
            </w:pPr>
          </w:p>
          <w:p w:rsidR="00D67935" w:rsidRPr="00083DED" w:rsidRDefault="00D67935" w:rsidP="00D67935">
            <w:pPr>
              <w:pStyle w:val="ListParagraph"/>
              <w:widowControl/>
              <w:numPr>
                <w:ilvl w:val="0"/>
                <w:numId w:val="46"/>
              </w:numPr>
              <w:spacing w:after="160" w:line="259" w:lineRule="auto"/>
              <w:contextualSpacing/>
            </w:pPr>
            <w:r w:rsidRPr="00083DED">
              <w:t>older people</w:t>
            </w:r>
          </w:p>
          <w:p w:rsidR="00D67935" w:rsidRPr="00083DED" w:rsidRDefault="00D67935" w:rsidP="00D67935">
            <w:pPr>
              <w:pStyle w:val="ListParagraph"/>
              <w:widowControl/>
              <w:numPr>
                <w:ilvl w:val="0"/>
                <w:numId w:val="46"/>
              </w:numPr>
              <w:spacing w:after="160" w:line="259" w:lineRule="auto"/>
              <w:contextualSpacing/>
            </w:pPr>
            <w:r w:rsidRPr="00083DED">
              <w:t>pregnant</w:t>
            </w:r>
          </w:p>
          <w:p w:rsidR="00D67935" w:rsidRPr="00083DED" w:rsidRDefault="00D67935" w:rsidP="00D67935">
            <w:pPr>
              <w:pStyle w:val="ListParagraph"/>
              <w:widowControl/>
              <w:numPr>
                <w:ilvl w:val="0"/>
                <w:numId w:val="46"/>
              </w:numPr>
              <w:spacing w:after="160" w:line="259" w:lineRule="auto"/>
              <w:contextualSpacing/>
            </w:pPr>
            <w:bookmarkStart w:id="0" w:name="_GoBack"/>
            <w:bookmarkEnd w:id="0"/>
            <w:r w:rsidRPr="00083DED">
              <w:t>unvaccinated</w:t>
            </w:r>
          </w:p>
          <w:p w:rsidR="00D67935" w:rsidRPr="00083DED" w:rsidRDefault="00D67935" w:rsidP="00D67935">
            <w:pPr>
              <w:pStyle w:val="ListParagraph"/>
              <w:widowControl/>
              <w:numPr>
                <w:ilvl w:val="0"/>
                <w:numId w:val="46"/>
              </w:numPr>
              <w:spacing w:after="160" w:line="259" w:lineRule="auto"/>
              <w:contextualSpacing/>
            </w:pPr>
            <w:r w:rsidRPr="00083DED">
              <w:t>people of any age </w:t>
            </w:r>
            <w:hyperlink r:id="rId21" w:history="1">
              <w:r w:rsidRPr="00083DED">
                <w:rPr>
                  <w:rStyle w:val="Hyperlink"/>
                </w:rPr>
                <w:t>whose immune system means they are at higher risk of serious illness</w:t>
              </w:r>
            </w:hyperlink>
          </w:p>
          <w:p w:rsidR="00D67935" w:rsidRPr="00D67935" w:rsidRDefault="00D67935" w:rsidP="00D67935">
            <w:pPr>
              <w:pStyle w:val="ListParagraph"/>
              <w:widowControl/>
              <w:numPr>
                <w:ilvl w:val="0"/>
                <w:numId w:val="46"/>
              </w:numPr>
              <w:spacing w:after="160" w:line="259" w:lineRule="auto"/>
              <w:contextualSpacing/>
            </w:pPr>
            <w:r w:rsidRPr="00083DED">
              <w:t>people of any age with </w:t>
            </w:r>
            <w:hyperlink r:id="rId22" w:history="1">
              <w:r w:rsidRPr="00083DED">
                <w:rPr>
                  <w:rStyle w:val="Hyperlink"/>
                </w:rPr>
                <w:t>certain long-term conditions</w:t>
              </w:r>
            </w:hyperlink>
          </w:p>
        </w:tc>
        <w:tc>
          <w:tcPr>
            <w:tcW w:w="2779" w:type="dxa"/>
          </w:tcPr>
          <w:p w:rsidR="00D67935" w:rsidRPr="005667C9" w:rsidRDefault="00D67935" w:rsidP="00D67935">
            <w:pPr>
              <w:pStyle w:val="Header"/>
              <w:rPr>
                <w:rFonts w:cstheme="minorHAnsi"/>
                <w:b/>
                <w:bCs/>
              </w:rPr>
            </w:pPr>
            <w:r w:rsidRPr="005667C9">
              <w:rPr>
                <w:rFonts w:cstheme="minorHAnsi"/>
                <w:b/>
                <w:bCs/>
              </w:rPr>
              <w:t>Staff, pupils, visitors, contractors increased risk of transmission of COVID 19</w:t>
            </w:r>
          </w:p>
          <w:p w:rsidR="00D67935" w:rsidRPr="005667C9" w:rsidRDefault="00D67935" w:rsidP="00D67935">
            <w:pPr>
              <w:pStyle w:val="Header"/>
              <w:rPr>
                <w:rFonts w:cstheme="minorHAnsi"/>
                <w:b/>
                <w:bCs/>
              </w:rPr>
            </w:pPr>
          </w:p>
        </w:tc>
        <w:tc>
          <w:tcPr>
            <w:tcW w:w="6009" w:type="dxa"/>
          </w:tcPr>
          <w:p w:rsidR="00D67935" w:rsidRDefault="00D67935" w:rsidP="00D67935">
            <w:pPr>
              <w:pStyle w:val="ListParagraph"/>
              <w:widowControl/>
              <w:numPr>
                <w:ilvl w:val="0"/>
                <w:numId w:val="4"/>
              </w:numPr>
              <w:contextualSpacing/>
              <w:rPr>
                <w:rFonts w:cstheme="minorHAnsi"/>
              </w:rPr>
            </w:pPr>
            <w:r w:rsidRPr="006974EE">
              <w:rPr>
                <w:rFonts w:cstheme="minorHAnsi"/>
                <w:color w:val="0B0C0C"/>
              </w:rPr>
              <w:t xml:space="preserve">School is aware that </w:t>
            </w:r>
            <w:r>
              <w:rPr>
                <w:rFonts w:cstheme="minorHAnsi"/>
              </w:rPr>
              <w:t xml:space="preserve">certain staff and pupils may be at higher risk becoming seriously unwell from respiratory infections. </w:t>
            </w:r>
          </w:p>
          <w:p w:rsidR="00D67935" w:rsidRPr="00E27284" w:rsidRDefault="00D67935" w:rsidP="00D67935">
            <w:pPr>
              <w:pStyle w:val="ListParagraph"/>
              <w:widowControl/>
              <w:numPr>
                <w:ilvl w:val="0"/>
                <w:numId w:val="4"/>
              </w:numPr>
              <w:contextualSpacing/>
              <w:rPr>
                <w:rFonts w:cstheme="minorHAnsi"/>
              </w:rPr>
            </w:pPr>
            <w:r>
              <w:rPr>
                <w:rFonts w:cstheme="minorHAnsi"/>
                <w:color w:val="0B0C0C"/>
              </w:rPr>
              <w:t xml:space="preserve">People in this category are advised to follow </w:t>
            </w:r>
            <w:hyperlink r:id="rId23" w:history="1">
              <w:r w:rsidRPr="000C3362">
                <w:rPr>
                  <w:rStyle w:val="Hyperlink"/>
                  <w:rFonts w:cstheme="minorHAnsi"/>
                </w:rPr>
                <w:t>Living safely with respiratory infections including Covid 19</w:t>
              </w:r>
            </w:hyperlink>
          </w:p>
          <w:p w:rsidR="00D67935" w:rsidRPr="006974EE" w:rsidRDefault="00D67935" w:rsidP="00D67935">
            <w:pPr>
              <w:pStyle w:val="ListParagraph"/>
              <w:widowControl/>
              <w:numPr>
                <w:ilvl w:val="0"/>
                <w:numId w:val="4"/>
              </w:numPr>
              <w:contextualSpacing/>
              <w:rPr>
                <w:rFonts w:cstheme="minorHAnsi"/>
              </w:rPr>
            </w:pPr>
            <w:r w:rsidRPr="006974EE">
              <w:rPr>
                <w:rFonts w:cstheme="minorHAnsi"/>
                <w:color w:val="0B0C0C"/>
              </w:rPr>
              <w:t xml:space="preserve">School will </w:t>
            </w:r>
            <w:r w:rsidRPr="006974EE">
              <w:rPr>
                <w:rFonts w:cstheme="minorHAnsi"/>
              </w:rPr>
              <w:t xml:space="preserve">discuss any concerns </w:t>
            </w:r>
            <w:r>
              <w:rPr>
                <w:rFonts w:cstheme="minorHAnsi"/>
              </w:rPr>
              <w:t xml:space="preserve">with </w:t>
            </w:r>
            <w:r w:rsidRPr="006974EE">
              <w:rPr>
                <w:rFonts w:cstheme="minorHAnsi"/>
              </w:rPr>
              <w:t xml:space="preserve">employees </w:t>
            </w:r>
            <w:r>
              <w:rPr>
                <w:rFonts w:cstheme="minorHAnsi"/>
              </w:rPr>
              <w:t>and parents/carers a</w:t>
            </w:r>
            <w:r>
              <w:rPr>
                <w:rFonts w:cstheme="minorHAnsi"/>
              </w:rPr>
              <w:t>nd this may form the basis of a personal risk assessment.</w:t>
            </w:r>
            <w:r w:rsidRPr="006974EE">
              <w:rPr>
                <w:rFonts w:cstheme="minorHAnsi"/>
              </w:rPr>
              <w:t xml:space="preserve"> </w:t>
            </w:r>
          </w:p>
          <w:p w:rsidR="00D67935" w:rsidRPr="005667C9" w:rsidRDefault="00D67935" w:rsidP="00D67935">
            <w:pPr>
              <w:pStyle w:val="ListParagraph"/>
              <w:widowControl/>
              <w:numPr>
                <w:ilvl w:val="0"/>
                <w:numId w:val="4"/>
              </w:numPr>
              <w:contextualSpacing/>
              <w:rPr>
                <w:rFonts w:cstheme="minorHAnsi"/>
              </w:rPr>
            </w:pPr>
            <w:r w:rsidRPr="005667C9">
              <w:rPr>
                <w:rFonts w:cstheme="minorHAnsi"/>
              </w:rPr>
              <w:t>Employees who have received personal advice from their specialist or clinician on additional precautions to take should continue to follow that advice and advise school.</w:t>
            </w:r>
          </w:p>
          <w:p w:rsidR="00D67935" w:rsidRPr="001D5DEC" w:rsidRDefault="00D67935" w:rsidP="00D67935">
            <w:pPr>
              <w:rPr>
                <w:rFonts w:asciiTheme="minorHAnsi" w:hAnsiTheme="minorHAnsi" w:cstheme="minorHAnsi"/>
                <w:color w:val="0B0C0C"/>
                <w:shd w:val="clear" w:color="auto" w:fill="FFFFFF"/>
              </w:rPr>
            </w:pPr>
          </w:p>
        </w:tc>
        <w:tc>
          <w:tcPr>
            <w:tcW w:w="1710" w:type="dxa"/>
          </w:tcPr>
          <w:p w:rsidR="00D67935" w:rsidRPr="009F7CDD" w:rsidRDefault="00D67935" w:rsidP="00D67935">
            <w:pPr>
              <w:pStyle w:val="Header"/>
              <w:rPr>
                <w:rFonts w:cstheme="minorHAnsi"/>
              </w:rPr>
            </w:pPr>
            <w:r w:rsidRPr="009F7CDD">
              <w:rPr>
                <w:rFonts w:cstheme="minorHAnsi"/>
              </w:rPr>
              <w:t>3X2=6</w:t>
            </w:r>
          </w:p>
          <w:p w:rsidR="00D67935" w:rsidRPr="00274A00" w:rsidRDefault="00D67935" w:rsidP="00D67935">
            <w:pPr>
              <w:pStyle w:val="Header"/>
              <w:rPr>
                <w:rFonts w:cstheme="minorHAnsi"/>
                <w:b/>
                <w:color w:val="FF0000"/>
              </w:rPr>
            </w:pPr>
          </w:p>
        </w:tc>
        <w:tc>
          <w:tcPr>
            <w:tcW w:w="2551" w:type="dxa"/>
          </w:tcPr>
          <w:p w:rsidR="00D67935" w:rsidRPr="00D70359" w:rsidRDefault="00D67935" w:rsidP="00D67935">
            <w:pPr>
              <w:pStyle w:val="Header"/>
              <w:rPr>
                <w:rFonts w:cstheme="minorHAnsi"/>
              </w:rPr>
            </w:pPr>
          </w:p>
        </w:tc>
      </w:tr>
      <w:tr w:rsidR="004E3618" w:rsidRPr="00274A00" w:rsidTr="00947FD5">
        <w:trPr>
          <w:trHeight w:val="540"/>
        </w:trPr>
        <w:tc>
          <w:tcPr>
            <w:tcW w:w="2802" w:type="dxa"/>
          </w:tcPr>
          <w:p w:rsidR="004E3618" w:rsidRDefault="004E3618" w:rsidP="004E3618">
            <w:pPr>
              <w:rPr>
                <w:rFonts w:asciiTheme="minorHAnsi" w:hAnsiTheme="minorHAnsi" w:cstheme="minorHAnsi"/>
                <w:b/>
                <w:bCs/>
                <w:color w:val="0B0C0C"/>
                <w:sz w:val="22"/>
                <w:szCs w:val="22"/>
                <w:shd w:val="clear" w:color="auto" w:fill="FFFFFF"/>
              </w:rPr>
            </w:pPr>
            <w:r>
              <w:rPr>
                <w:rFonts w:asciiTheme="minorHAnsi" w:hAnsiTheme="minorHAnsi" w:cstheme="minorHAnsi"/>
                <w:b/>
                <w:sz w:val="22"/>
                <w:szCs w:val="22"/>
              </w:rPr>
              <w:t xml:space="preserve">Contractors </w:t>
            </w:r>
          </w:p>
        </w:tc>
        <w:tc>
          <w:tcPr>
            <w:tcW w:w="2779" w:type="dxa"/>
          </w:tcPr>
          <w:p w:rsidR="004E3618" w:rsidRPr="00274A00" w:rsidRDefault="004E3618" w:rsidP="004E3618">
            <w:pPr>
              <w:pStyle w:val="Header"/>
              <w:rPr>
                <w:rFonts w:cstheme="minorHAnsi"/>
                <w:b/>
                <w:bCs/>
              </w:rPr>
            </w:pPr>
            <w:r w:rsidRPr="00046203">
              <w:rPr>
                <w:rFonts w:cstheme="minorHAnsi"/>
                <w:b/>
              </w:rPr>
              <w:t>Staff, pupils, visitors, contractors increased risk of transmission of COVID 19</w:t>
            </w:r>
          </w:p>
        </w:tc>
        <w:tc>
          <w:tcPr>
            <w:tcW w:w="6009" w:type="dxa"/>
          </w:tcPr>
          <w:p w:rsidR="004E3618" w:rsidRPr="004E3618" w:rsidRDefault="004E3618" w:rsidP="004E3618">
            <w:pPr>
              <w:pStyle w:val="ListParagraph"/>
              <w:widowControl/>
              <w:numPr>
                <w:ilvl w:val="0"/>
                <w:numId w:val="40"/>
              </w:numPr>
              <w:spacing w:after="160" w:line="259" w:lineRule="auto"/>
              <w:contextualSpacing/>
              <w:rPr>
                <w:rFonts w:cstheme="minorHAnsi"/>
                <w:b/>
                <w:color w:val="7030A0"/>
              </w:rPr>
            </w:pPr>
            <w:r w:rsidRPr="0061133A">
              <w:t>School has made all key contractors aware of the school’s contro</w:t>
            </w:r>
            <w:r>
              <w:t>l measures and ways of working at initial pre-start meeting and monthly review meetings. Any intermittent changes will be updated by site manager direct with contractors.</w:t>
            </w:r>
          </w:p>
          <w:p w:rsidR="004E3618" w:rsidRPr="000A10B1" w:rsidRDefault="004E3618" w:rsidP="004E3618">
            <w:pPr>
              <w:pStyle w:val="ListParagraph"/>
              <w:widowControl/>
              <w:numPr>
                <w:ilvl w:val="0"/>
                <w:numId w:val="40"/>
              </w:numPr>
              <w:spacing w:after="160" w:line="259" w:lineRule="auto"/>
              <w:contextualSpacing/>
              <w:rPr>
                <w:rFonts w:cstheme="minorHAnsi"/>
                <w:b/>
                <w:color w:val="7030A0"/>
              </w:rPr>
            </w:pPr>
            <w:r>
              <w:t>Scholl requests risk assessments from contractors working in school and supervises work on site</w:t>
            </w:r>
          </w:p>
        </w:tc>
        <w:tc>
          <w:tcPr>
            <w:tcW w:w="1710" w:type="dxa"/>
          </w:tcPr>
          <w:p w:rsidR="004E3618" w:rsidRDefault="004E3618" w:rsidP="004E3618">
            <w:pPr>
              <w:pStyle w:val="Header"/>
              <w:rPr>
                <w:rFonts w:cstheme="minorHAnsi"/>
              </w:rPr>
            </w:pPr>
            <w:r>
              <w:rPr>
                <w:rFonts w:cstheme="minorHAnsi"/>
              </w:rPr>
              <w:t>2x2=4</w:t>
            </w:r>
          </w:p>
        </w:tc>
        <w:tc>
          <w:tcPr>
            <w:tcW w:w="2551" w:type="dxa"/>
          </w:tcPr>
          <w:p w:rsidR="004E3618" w:rsidRPr="00274A00" w:rsidRDefault="004E3618" w:rsidP="004E3618">
            <w:pPr>
              <w:pStyle w:val="Header"/>
              <w:rPr>
                <w:rFonts w:cstheme="minorHAnsi"/>
                <w:highlight w:val="yellow"/>
              </w:rPr>
            </w:pPr>
          </w:p>
        </w:tc>
      </w:tr>
    </w:tbl>
    <w:p w:rsidR="00054EF5" w:rsidRPr="00274A00" w:rsidRDefault="00054EF5" w:rsidP="00054EF5">
      <w:pPr>
        <w:pStyle w:val="Header"/>
        <w:rPr>
          <w:rFonts w:cstheme="minorHAnsi"/>
        </w:rPr>
      </w:pPr>
      <w:r w:rsidRPr="00274A00">
        <w:rPr>
          <w:rFonts w:cstheme="minorHAnsi"/>
        </w:rPr>
        <w:tab/>
      </w:r>
      <w:r w:rsidRPr="00274A00">
        <w:rPr>
          <w:rFonts w:cstheme="minorHAnsi"/>
        </w:rPr>
        <w:tab/>
      </w:r>
      <w:r w:rsidRPr="00274A00">
        <w:rPr>
          <w:rFonts w:cstheme="minorHAnsi"/>
        </w:rPr>
        <w:tab/>
      </w:r>
      <w:r w:rsidRPr="00274A00">
        <w:rPr>
          <w:rFonts w:cstheme="minorHAnsi"/>
        </w:rPr>
        <w:tab/>
      </w:r>
      <w:r w:rsidRPr="00274A00">
        <w:rPr>
          <w:rFonts w:cstheme="minorHAnsi"/>
        </w:rPr>
        <w:tab/>
      </w:r>
    </w:p>
    <w:p w:rsidR="00054EF5" w:rsidRPr="00274A00" w:rsidRDefault="00054EF5" w:rsidP="00054EF5">
      <w:pPr>
        <w:rPr>
          <w:rFonts w:asciiTheme="minorHAnsi" w:hAnsiTheme="minorHAnsi" w:cstheme="minorHAnsi"/>
          <w:sz w:val="22"/>
          <w:szCs w:val="22"/>
        </w:rPr>
      </w:pPr>
      <w:r w:rsidRPr="00274A00">
        <w:rPr>
          <w:rFonts w:asciiTheme="minorHAnsi" w:hAnsiTheme="minorHAnsi" w:cstheme="minorHAnsi"/>
          <w:sz w:val="22"/>
          <w:szCs w:val="22"/>
        </w:rPr>
        <w:br w:type="page"/>
      </w:r>
    </w:p>
    <w:tbl>
      <w:tblPr>
        <w:tblpPr w:leftFromText="180" w:rightFromText="180" w:vertAnchor="text" w:horzAnchor="margin" w:tblpXSpec="righ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8623"/>
      </w:tblGrid>
      <w:tr w:rsidR="00054EF5" w:rsidTr="00947FD5">
        <w:trPr>
          <w:trHeight w:val="489"/>
        </w:trPr>
        <w:tc>
          <w:tcPr>
            <w:tcW w:w="2897" w:type="dxa"/>
            <w:shd w:val="clear" w:color="auto" w:fill="E6E6E6"/>
          </w:tcPr>
          <w:p w:rsidR="00054EF5" w:rsidRPr="007B69C1" w:rsidRDefault="00054EF5" w:rsidP="00947FD5">
            <w:pPr>
              <w:pStyle w:val="Heading1"/>
              <w:rPr>
                <w:rFonts w:asciiTheme="minorHAnsi" w:hAnsiTheme="minorHAnsi" w:cstheme="minorHAnsi"/>
                <w:b/>
                <w:bCs/>
                <w:sz w:val="22"/>
                <w:szCs w:val="22"/>
              </w:rPr>
            </w:pPr>
            <w:r w:rsidRPr="007B69C1">
              <w:rPr>
                <w:rFonts w:asciiTheme="minorHAnsi" w:hAnsiTheme="minorHAnsi" w:cstheme="minorHAnsi"/>
                <w:b/>
                <w:bCs/>
                <w:sz w:val="22"/>
                <w:szCs w:val="22"/>
              </w:rPr>
              <w:t xml:space="preserve">  Risk Rating</w:t>
            </w:r>
          </w:p>
        </w:tc>
        <w:tc>
          <w:tcPr>
            <w:tcW w:w="8623" w:type="dxa"/>
            <w:shd w:val="clear" w:color="auto" w:fill="E6E6E6"/>
          </w:tcPr>
          <w:p w:rsidR="00054EF5" w:rsidRPr="007B69C1" w:rsidRDefault="00054EF5" w:rsidP="00947FD5">
            <w:pPr>
              <w:pStyle w:val="Heading1"/>
              <w:rPr>
                <w:rFonts w:asciiTheme="minorHAnsi" w:hAnsiTheme="minorHAnsi" w:cstheme="minorHAnsi"/>
                <w:b/>
                <w:bCs/>
                <w:sz w:val="22"/>
                <w:szCs w:val="22"/>
              </w:rPr>
            </w:pPr>
            <w:r w:rsidRPr="007B69C1">
              <w:rPr>
                <w:rFonts w:asciiTheme="minorHAnsi" w:hAnsiTheme="minorHAnsi" w:cstheme="minorHAnsi"/>
                <w:b/>
                <w:bCs/>
                <w:sz w:val="22"/>
                <w:szCs w:val="22"/>
              </w:rPr>
              <w:t xml:space="preserve">                                         Action Required</w:t>
            </w:r>
          </w:p>
        </w:tc>
      </w:tr>
      <w:tr w:rsidR="00054EF5" w:rsidRPr="00605FEF" w:rsidTr="00947FD5">
        <w:trPr>
          <w:trHeight w:val="644"/>
        </w:trPr>
        <w:tc>
          <w:tcPr>
            <w:tcW w:w="2897" w:type="dxa"/>
            <w:shd w:val="clear" w:color="auto" w:fill="FF5050"/>
          </w:tcPr>
          <w:p w:rsidR="00054EF5" w:rsidRPr="007B69C1" w:rsidRDefault="00054EF5" w:rsidP="00947FD5">
            <w:pPr>
              <w:jc w:val="center"/>
              <w:rPr>
                <w:rFonts w:asciiTheme="minorHAnsi" w:hAnsiTheme="minorHAnsi" w:cstheme="minorHAnsi"/>
                <w:b/>
                <w:bCs/>
                <w:sz w:val="22"/>
                <w:szCs w:val="22"/>
              </w:rPr>
            </w:pPr>
            <w:r w:rsidRPr="007B69C1">
              <w:rPr>
                <w:rFonts w:asciiTheme="minorHAnsi" w:hAnsiTheme="minorHAnsi" w:cstheme="minorHAnsi"/>
                <w:b/>
                <w:bCs/>
                <w:sz w:val="22"/>
                <w:szCs w:val="22"/>
              </w:rPr>
              <w:t>20 - 25</w:t>
            </w:r>
          </w:p>
        </w:tc>
        <w:tc>
          <w:tcPr>
            <w:tcW w:w="8623" w:type="dxa"/>
            <w:shd w:val="clear" w:color="auto" w:fill="E6E6E6"/>
          </w:tcPr>
          <w:p w:rsidR="00054EF5" w:rsidRPr="007B69C1" w:rsidRDefault="00054EF5" w:rsidP="00947FD5">
            <w:pPr>
              <w:pStyle w:val="Header"/>
              <w:rPr>
                <w:rFonts w:cstheme="minorHAnsi"/>
              </w:rPr>
            </w:pPr>
            <w:r w:rsidRPr="007B69C1">
              <w:rPr>
                <w:rFonts w:cstheme="minorHAnsi"/>
                <w:b/>
                <w:bCs/>
              </w:rPr>
              <w:t>Unacceptable</w:t>
            </w:r>
            <w:r w:rsidRPr="007B69C1">
              <w:rPr>
                <w:rFonts w:cstheme="minorHAnsi"/>
              </w:rPr>
              <w:t xml:space="preserve"> – stop activity and make immediate improvements</w:t>
            </w:r>
          </w:p>
        </w:tc>
      </w:tr>
      <w:tr w:rsidR="00054EF5" w:rsidRPr="00605FEF" w:rsidTr="00947FD5">
        <w:trPr>
          <w:trHeight w:val="644"/>
        </w:trPr>
        <w:tc>
          <w:tcPr>
            <w:tcW w:w="2897" w:type="dxa"/>
            <w:shd w:val="clear" w:color="auto" w:fill="F7CAAC"/>
          </w:tcPr>
          <w:p w:rsidR="00054EF5" w:rsidRPr="007B69C1" w:rsidRDefault="00054EF5" w:rsidP="00947FD5">
            <w:pPr>
              <w:jc w:val="center"/>
              <w:rPr>
                <w:rFonts w:asciiTheme="minorHAnsi" w:hAnsiTheme="minorHAnsi" w:cstheme="minorHAnsi"/>
                <w:b/>
                <w:bCs/>
                <w:sz w:val="22"/>
                <w:szCs w:val="22"/>
              </w:rPr>
            </w:pPr>
            <w:r w:rsidRPr="007B69C1">
              <w:rPr>
                <w:rFonts w:asciiTheme="minorHAnsi" w:hAnsiTheme="minorHAnsi" w:cstheme="minorHAnsi"/>
                <w:b/>
                <w:bCs/>
                <w:sz w:val="22"/>
                <w:szCs w:val="22"/>
              </w:rPr>
              <w:t>10 - 16</w:t>
            </w:r>
          </w:p>
        </w:tc>
        <w:tc>
          <w:tcPr>
            <w:tcW w:w="8623" w:type="dxa"/>
            <w:shd w:val="clear" w:color="auto" w:fill="E6E6E6"/>
          </w:tcPr>
          <w:p w:rsidR="00054EF5" w:rsidRPr="007B69C1" w:rsidRDefault="00054EF5" w:rsidP="00947FD5">
            <w:pPr>
              <w:rPr>
                <w:rFonts w:asciiTheme="minorHAnsi" w:hAnsiTheme="minorHAnsi" w:cstheme="minorHAnsi"/>
                <w:sz w:val="22"/>
                <w:szCs w:val="22"/>
              </w:rPr>
            </w:pPr>
            <w:r w:rsidRPr="007B69C1">
              <w:rPr>
                <w:rFonts w:asciiTheme="minorHAnsi" w:hAnsiTheme="minorHAnsi" w:cstheme="minorHAnsi"/>
                <w:b/>
                <w:bCs/>
                <w:sz w:val="22"/>
                <w:szCs w:val="22"/>
              </w:rPr>
              <w:t>Urgent action</w:t>
            </w:r>
            <w:r w:rsidRPr="007B69C1">
              <w:rPr>
                <w:rFonts w:asciiTheme="minorHAnsi" w:hAnsiTheme="minorHAnsi" w:cstheme="minorHAnsi"/>
                <w:sz w:val="22"/>
                <w:szCs w:val="22"/>
              </w:rPr>
              <w:t xml:space="preserve"> – take immediate action and stop activity, if necessary, maintain existing controls vigorously </w:t>
            </w:r>
          </w:p>
        </w:tc>
      </w:tr>
      <w:tr w:rsidR="00054EF5" w:rsidRPr="00605FEF" w:rsidTr="00947FD5">
        <w:trPr>
          <w:trHeight w:val="644"/>
        </w:trPr>
        <w:tc>
          <w:tcPr>
            <w:tcW w:w="2897" w:type="dxa"/>
            <w:shd w:val="clear" w:color="auto" w:fill="FFFF66"/>
          </w:tcPr>
          <w:p w:rsidR="00054EF5" w:rsidRPr="007B69C1" w:rsidRDefault="00054EF5" w:rsidP="00947FD5">
            <w:pPr>
              <w:jc w:val="center"/>
              <w:rPr>
                <w:rFonts w:asciiTheme="minorHAnsi" w:hAnsiTheme="minorHAnsi" w:cstheme="minorHAnsi"/>
                <w:b/>
                <w:bCs/>
                <w:sz w:val="22"/>
                <w:szCs w:val="22"/>
              </w:rPr>
            </w:pPr>
            <w:r w:rsidRPr="007B69C1">
              <w:rPr>
                <w:rFonts w:asciiTheme="minorHAnsi" w:hAnsiTheme="minorHAnsi" w:cstheme="minorHAnsi"/>
                <w:b/>
                <w:bCs/>
                <w:sz w:val="22"/>
                <w:szCs w:val="22"/>
              </w:rPr>
              <w:t>5 - 9</w:t>
            </w:r>
          </w:p>
        </w:tc>
        <w:tc>
          <w:tcPr>
            <w:tcW w:w="8623" w:type="dxa"/>
            <w:shd w:val="clear" w:color="auto" w:fill="E6E6E6"/>
          </w:tcPr>
          <w:p w:rsidR="00054EF5" w:rsidRPr="007B69C1" w:rsidRDefault="00054EF5" w:rsidP="00947FD5">
            <w:pPr>
              <w:rPr>
                <w:rFonts w:asciiTheme="minorHAnsi" w:hAnsiTheme="minorHAnsi" w:cstheme="minorHAnsi"/>
                <w:b/>
                <w:bCs/>
                <w:sz w:val="22"/>
                <w:szCs w:val="22"/>
              </w:rPr>
            </w:pPr>
            <w:r w:rsidRPr="007B69C1">
              <w:rPr>
                <w:rFonts w:asciiTheme="minorHAnsi" w:hAnsiTheme="minorHAnsi" w:cstheme="minorHAnsi"/>
                <w:b/>
                <w:bCs/>
                <w:sz w:val="22"/>
                <w:szCs w:val="22"/>
              </w:rPr>
              <w:t xml:space="preserve">Action – </w:t>
            </w:r>
            <w:r w:rsidRPr="007B69C1">
              <w:rPr>
                <w:rFonts w:asciiTheme="minorHAnsi" w:hAnsiTheme="minorHAnsi" w:cstheme="minorHAnsi"/>
                <w:sz w:val="22"/>
                <w:szCs w:val="22"/>
              </w:rPr>
              <w:t>Improve within specific timescales</w:t>
            </w:r>
          </w:p>
        </w:tc>
      </w:tr>
      <w:tr w:rsidR="00054EF5" w:rsidRPr="00605FEF" w:rsidTr="00947FD5">
        <w:trPr>
          <w:trHeight w:val="644"/>
        </w:trPr>
        <w:tc>
          <w:tcPr>
            <w:tcW w:w="2897" w:type="dxa"/>
            <w:shd w:val="clear" w:color="auto" w:fill="CCFF99"/>
          </w:tcPr>
          <w:p w:rsidR="00054EF5" w:rsidRPr="007B69C1" w:rsidRDefault="00054EF5" w:rsidP="00947FD5">
            <w:pPr>
              <w:jc w:val="center"/>
              <w:rPr>
                <w:rFonts w:asciiTheme="minorHAnsi" w:hAnsiTheme="minorHAnsi" w:cstheme="minorHAnsi"/>
                <w:b/>
                <w:bCs/>
                <w:color w:val="CCFF99"/>
                <w:sz w:val="22"/>
                <w:szCs w:val="22"/>
              </w:rPr>
            </w:pPr>
            <w:r w:rsidRPr="007B69C1">
              <w:rPr>
                <w:rFonts w:asciiTheme="minorHAnsi" w:hAnsiTheme="minorHAnsi" w:cstheme="minorHAnsi"/>
                <w:b/>
                <w:bCs/>
                <w:sz w:val="22"/>
                <w:szCs w:val="22"/>
              </w:rPr>
              <w:t>3 - 4</w:t>
            </w:r>
          </w:p>
        </w:tc>
        <w:tc>
          <w:tcPr>
            <w:tcW w:w="8623" w:type="dxa"/>
            <w:shd w:val="clear" w:color="auto" w:fill="E6E6E6"/>
          </w:tcPr>
          <w:p w:rsidR="00054EF5" w:rsidRPr="007B69C1" w:rsidRDefault="00054EF5" w:rsidP="00947FD5">
            <w:pPr>
              <w:rPr>
                <w:rFonts w:asciiTheme="minorHAnsi" w:hAnsiTheme="minorHAnsi" w:cstheme="minorHAnsi"/>
                <w:sz w:val="22"/>
                <w:szCs w:val="22"/>
              </w:rPr>
            </w:pPr>
            <w:r w:rsidRPr="007B69C1">
              <w:rPr>
                <w:rFonts w:asciiTheme="minorHAnsi" w:hAnsiTheme="minorHAnsi" w:cstheme="minorHAnsi"/>
                <w:b/>
                <w:bCs/>
                <w:sz w:val="22"/>
                <w:szCs w:val="22"/>
              </w:rPr>
              <w:t>Monitor</w:t>
            </w:r>
            <w:r w:rsidRPr="007B69C1">
              <w:rPr>
                <w:rFonts w:asciiTheme="minorHAnsi" w:hAnsiTheme="minorHAnsi" w:cstheme="minorHAnsi"/>
                <w:sz w:val="22"/>
                <w:szCs w:val="22"/>
              </w:rPr>
              <w:t xml:space="preserve"> – but look to improve at review or if there is a significant change</w:t>
            </w:r>
          </w:p>
        </w:tc>
      </w:tr>
      <w:tr w:rsidR="00054EF5" w:rsidRPr="00605FEF" w:rsidTr="00947FD5">
        <w:trPr>
          <w:trHeight w:val="644"/>
        </w:trPr>
        <w:tc>
          <w:tcPr>
            <w:tcW w:w="2897" w:type="dxa"/>
            <w:shd w:val="clear" w:color="auto" w:fill="66FF66"/>
          </w:tcPr>
          <w:p w:rsidR="00054EF5" w:rsidRPr="007B69C1" w:rsidRDefault="00054EF5" w:rsidP="00947FD5">
            <w:pPr>
              <w:jc w:val="center"/>
              <w:rPr>
                <w:rFonts w:asciiTheme="minorHAnsi" w:hAnsiTheme="minorHAnsi" w:cstheme="minorHAnsi"/>
                <w:b/>
                <w:bCs/>
                <w:sz w:val="22"/>
                <w:szCs w:val="22"/>
              </w:rPr>
            </w:pPr>
            <w:r w:rsidRPr="007B69C1">
              <w:rPr>
                <w:rFonts w:asciiTheme="minorHAnsi" w:hAnsiTheme="minorHAnsi" w:cstheme="minorHAnsi"/>
                <w:b/>
                <w:bCs/>
                <w:sz w:val="22"/>
                <w:szCs w:val="22"/>
              </w:rPr>
              <w:t>1 - 2</w:t>
            </w:r>
          </w:p>
        </w:tc>
        <w:tc>
          <w:tcPr>
            <w:tcW w:w="8623" w:type="dxa"/>
            <w:shd w:val="clear" w:color="auto" w:fill="E6E6E6"/>
          </w:tcPr>
          <w:p w:rsidR="00054EF5" w:rsidRPr="007B69C1" w:rsidRDefault="00054EF5" w:rsidP="00947FD5">
            <w:pPr>
              <w:rPr>
                <w:rFonts w:asciiTheme="minorHAnsi" w:hAnsiTheme="minorHAnsi" w:cstheme="minorHAnsi"/>
                <w:sz w:val="22"/>
                <w:szCs w:val="22"/>
              </w:rPr>
            </w:pPr>
            <w:r w:rsidRPr="007B69C1">
              <w:rPr>
                <w:rFonts w:asciiTheme="minorHAnsi" w:hAnsiTheme="minorHAnsi" w:cstheme="minorHAnsi"/>
                <w:b/>
                <w:bCs/>
                <w:sz w:val="22"/>
                <w:szCs w:val="22"/>
              </w:rPr>
              <w:t>Acceptable</w:t>
            </w:r>
            <w:r w:rsidRPr="007B69C1">
              <w:rPr>
                <w:rFonts w:asciiTheme="minorHAnsi" w:hAnsiTheme="minorHAnsi" w:cstheme="minorHAnsi"/>
                <w:sz w:val="22"/>
                <w:szCs w:val="22"/>
              </w:rPr>
              <w:t xml:space="preserve"> – no further action but ensure controls are maintained &amp; reviewed</w:t>
            </w:r>
          </w:p>
        </w:tc>
      </w:tr>
    </w:tbl>
    <w:p w:rsidR="00054EF5" w:rsidRDefault="00054EF5" w:rsidP="00054EF5">
      <w:pPr>
        <w:pStyle w:val="Header"/>
      </w:pPr>
    </w:p>
    <w:p w:rsidR="00054EF5" w:rsidRDefault="00054EF5" w:rsidP="00054EF5">
      <w:pPr>
        <w:pStyle w:val="Header"/>
      </w:pPr>
      <w:r>
        <w:rPr>
          <w:noProof/>
          <w:lang w:eastAsia="en-GB"/>
        </w:rPr>
        <w:drawing>
          <wp:anchor distT="0" distB="0" distL="114300" distR="114300" simplePos="0" relativeHeight="251706368" behindDoc="0" locked="0" layoutInCell="1" allowOverlap="1" wp14:anchorId="7B7E7008" wp14:editId="3C9CDF36">
            <wp:simplePos x="0" y="0"/>
            <wp:positionH relativeFrom="column">
              <wp:posOffset>-305435</wp:posOffset>
            </wp:positionH>
            <wp:positionV relativeFrom="paragraph">
              <wp:posOffset>-107950</wp:posOffset>
            </wp:positionV>
            <wp:extent cx="2743200" cy="2400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r="44757"/>
                    <a:stretch>
                      <a:fillRect/>
                    </a:stretch>
                  </pic:blipFill>
                  <pic:spPr bwMode="auto">
                    <a:xfrm>
                      <a:off x="0" y="0"/>
                      <a:ext cx="2743200" cy="2400300"/>
                    </a:xfrm>
                    <a:prstGeom prst="rect">
                      <a:avLst/>
                    </a:prstGeom>
                    <a:noFill/>
                  </pic:spPr>
                </pic:pic>
              </a:graphicData>
            </a:graphic>
            <wp14:sizeRelH relativeFrom="page">
              <wp14:pctWidth>0</wp14:pctWidth>
            </wp14:sizeRelH>
            <wp14:sizeRelV relativeFrom="page">
              <wp14:pctHeight>0</wp14:pctHeight>
            </wp14:sizeRelV>
          </wp:anchor>
        </w:drawing>
      </w:r>
    </w:p>
    <w:p w:rsidR="00054EF5" w:rsidRDefault="00054EF5" w:rsidP="00054EF5"/>
    <w:p w:rsidR="00054EF5" w:rsidRDefault="00054EF5" w:rsidP="00054EF5"/>
    <w:p w:rsidR="00054EF5" w:rsidRDefault="00054EF5" w:rsidP="00054EF5"/>
    <w:p w:rsidR="00054EF5" w:rsidRDefault="00054EF5" w:rsidP="00054EF5"/>
    <w:p w:rsidR="00054EF5" w:rsidRDefault="00054EF5" w:rsidP="00054EF5"/>
    <w:p w:rsidR="00054EF5" w:rsidRDefault="00054EF5" w:rsidP="00054EF5"/>
    <w:p w:rsidR="00054EF5" w:rsidRDefault="00054EF5" w:rsidP="00054EF5"/>
    <w:p w:rsidR="00054EF5" w:rsidRDefault="00054EF5" w:rsidP="00054EF5"/>
    <w:p w:rsidR="00054EF5" w:rsidRDefault="00054EF5" w:rsidP="00054EF5"/>
    <w:p w:rsidR="00054EF5" w:rsidRDefault="00054EF5" w:rsidP="00054EF5"/>
    <w:p w:rsidR="00054EF5" w:rsidRDefault="00054EF5" w:rsidP="00054EF5"/>
    <w:p w:rsidR="00054EF5" w:rsidRDefault="00054EF5" w:rsidP="00054EF5">
      <w:pPr>
        <w:pStyle w:val="Header"/>
      </w:pPr>
    </w:p>
    <w:p w:rsidR="00054EF5" w:rsidRDefault="00054EF5" w:rsidP="00054EF5"/>
    <w:p w:rsidR="00054EF5" w:rsidRDefault="00054EF5" w:rsidP="00054EF5">
      <w:r>
        <w:t xml:space="preserve">                                                                                                                                         </w:t>
      </w:r>
    </w:p>
    <w:p w:rsidR="00054EF5" w:rsidRPr="007B69C1" w:rsidRDefault="00054EF5" w:rsidP="00054EF5">
      <w:pPr>
        <w:rPr>
          <w:rFonts w:asciiTheme="minorHAnsi" w:hAnsiTheme="minorHAnsi" w:cstheme="minorHAnsi"/>
          <w:vanish/>
          <w:color w:val="000000"/>
          <w:sz w:val="22"/>
          <w:szCs w:val="22"/>
        </w:rPr>
      </w:pPr>
      <w:r w:rsidRPr="007B69C1">
        <w:rPr>
          <w:rFonts w:asciiTheme="minorHAnsi" w:hAnsiTheme="minorHAnsi" w:cstheme="minorHAnsi"/>
          <w:b/>
          <w:bCs/>
          <w:color w:val="4F2170"/>
          <w:sz w:val="22"/>
          <w:szCs w:val="22"/>
          <w:u w:val="single"/>
        </w:rPr>
        <w:t>Likelihood</w:t>
      </w:r>
      <w:r w:rsidRPr="007B69C1">
        <w:rPr>
          <w:rFonts w:asciiTheme="minorHAnsi" w:hAnsiTheme="minorHAnsi" w:cstheme="minorHAnsi"/>
          <w:b/>
          <w:bCs/>
          <w:color w:val="4F2170"/>
          <w:sz w:val="22"/>
          <w:szCs w:val="22"/>
        </w:rPr>
        <w:t xml:space="preserve">:               </w:t>
      </w:r>
      <w:r w:rsidRPr="007B69C1">
        <w:rPr>
          <w:rFonts w:asciiTheme="minorHAnsi" w:hAnsiTheme="minorHAnsi" w:cstheme="minorHAnsi"/>
          <w:b/>
          <w:bCs/>
          <w:color w:val="4F2170"/>
          <w:sz w:val="22"/>
          <w:szCs w:val="22"/>
          <w:u w:val="single"/>
        </w:rPr>
        <w:t>Consequence</w:t>
      </w:r>
      <w:r w:rsidRPr="007B69C1">
        <w:rPr>
          <w:rFonts w:asciiTheme="minorHAnsi" w:hAnsiTheme="minorHAnsi" w:cstheme="minorHAnsi"/>
          <w:color w:val="4F2170"/>
          <w:sz w:val="22"/>
          <w:szCs w:val="22"/>
          <w:u w:val="single"/>
        </w:rPr>
        <w:t>:</w:t>
      </w:r>
    </w:p>
    <w:p w:rsidR="00054EF5" w:rsidRPr="007B69C1" w:rsidRDefault="00054EF5" w:rsidP="00054EF5">
      <w:pPr>
        <w:rPr>
          <w:rFonts w:asciiTheme="minorHAnsi" w:hAnsiTheme="minorHAnsi" w:cstheme="minorHAnsi"/>
          <w:color w:val="4F2170"/>
          <w:sz w:val="22"/>
          <w:szCs w:val="22"/>
        </w:rPr>
      </w:pPr>
    </w:p>
    <w:p w:rsidR="00054EF5" w:rsidRPr="007B69C1" w:rsidRDefault="00054EF5" w:rsidP="00054EF5">
      <w:pPr>
        <w:rPr>
          <w:rFonts w:asciiTheme="minorHAnsi" w:hAnsiTheme="minorHAnsi" w:cstheme="minorHAnsi"/>
          <w:vanish/>
          <w:color w:val="000000"/>
          <w:sz w:val="22"/>
          <w:szCs w:val="22"/>
        </w:rPr>
      </w:pPr>
      <w:r w:rsidRPr="007B69C1">
        <w:rPr>
          <w:rFonts w:asciiTheme="minorHAnsi" w:hAnsiTheme="minorHAnsi" w:cstheme="minorHAnsi"/>
          <w:noProof/>
          <w:sz w:val="22"/>
          <w:szCs w:val="22"/>
          <w:lang w:eastAsia="en-GB"/>
        </w:rPr>
        <mc:AlternateContent>
          <mc:Choice Requires="wps">
            <w:drawing>
              <wp:anchor distT="0" distB="0" distL="114300" distR="114300" simplePos="0" relativeHeight="251705344" behindDoc="0" locked="0" layoutInCell="1" allowOverlap="1" wp14:anchorId="692C01A4" wp14:editId="5847E76A">
                <wp:simplePos x="0" y="0"/>
                <wp:positionH relativeFrom="column">
                  <wp:posOffset>2660650</wp:posOffset>
                </wp:positionH>
                <wp:positionV relativeFrom="paragraph">
                  <wp:posOffset>93980</wp:posOffset>
                </wp:positionV>
                <wp:extent cx="7359650" cy="1341120"/>
                <wp:effectExtent l="0" t="0" r="1270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0" cy="1341120"/>
                        </a:xfrm>
                        <a:prstGeom prst="rect">
                          <a:avLst/>
                        </a:prstGeom>
                        <a:solidFill>
                          <a:srgbClr val="FFFFFF"/>
                        </a:solidFill>
                        <a:ln w="9525">
                          <a:solidFill>
                            <a:srgbClr val="000000"/>
                          </a:solidFill>
                          <a:miter lim="800000"/>
                          <a:headEnd/>
                          <a:tailEnd/>
                        </a:ln>
                      </wps:spPr>
                      <wps:txbx>
                        <w:txbxContent>
                          <w:p w:rsidR="002A0727" w:rsidRPr="00E72075" w:rsidRDefault="002A0727" w:rsidP="00054EF5">
                            <w:pPr>
                              <w:tabs>
                                <w:tab w:val="left" w:pos="360"/>
                              </w:tabs>
                              <w:rPr>
                                <w:rFonts w:asciiTheme="minorHAnsi" w:hAnsiTheme="minorHAnsi" w:cstheme="minorHAnsi"/>
                                <w:sz w:val="22"/>
                              </w:rPr>
                            </w:pPr>
                            <w:r>
                              <w:rPr>
                                <w:rFonts w:ascii="Arial" w:hAnsi="Arial"/>
                              </w:rPr>
                              <w:t>(1)</w:t>
                            </w:r>
                            <w:r>
                              <w:rPr>
                                <w:rFonts w:ascii="Arial" w:hAnsi="Arial"/>
                              </w:rPr>
                              <w:tab/>
                            </w:r>
                            <w:r w:rsidRPr="00E72075">
                              <w:rPr>
                                <w:rFonts w:asciiTheme="minorHAnsi" w:hAnsiTheme="minorHAnsi" w:cstheme="minorHAnsi"/>
                                <w:sz w:val="22"/>
                              </w:rPr>
                              <w:t xml:space="preserve">List hazards </w:t>
                            </w:r>
                            <w:r w:rsidRPr="00E72075">
                              <w:rPr>
                                <w:rFonts w:asciiTheme="minorHAnsi" w:hAnsiTheme="minorHAnsi" w:cstheme="minorHAnsi"/>
                                <w:b/>
                                <w:i/>
                                <w:sz w:val="22"/>
                              </w:rPr>
                              <w:t>something with the potential to cause harm</w:t>
                            </w:r>
                            <w:r w:rsidRPr="00E72075">
                              <w:rPr>
                                <w:rFonts w:asciiTheme="minorHAnsi" w:hAnsiTheme="minorHAnsi" w:cstheme="minorHAnsi"/>
                                <w:sz w:val="22"/>
                              </w:rPr>
                              <w:t xml:space="preserve"> here</w:t>
                            </w:r>
                          </w:p>
                          <w:p w:rsidR="002A0727" w:rsidRPr="00E72075" w:rsidRDefault="002A0727" w:rsidP="00054EF5">
                            <w:pPr>
                              <w:pStyle w:val="Footer"/>
                              <w:tabs>
                                <w:tab w:val="left" w:pos="360"/>
                              </w:tabs>
                              <w:rPr>
                                <w:rFonts w:cstheme="minorHAnsi"/>
                              </w:rPr>
                            </w:pPr>
                            <w:r w:rsidRPr="00E72075">
                              <w:rPr>
                                <w:rFonts w:cstheme="minorHAnsi"/>
                              </w:rPr>
                              <w:t>(2)</w:t>
                            </w:r>
                            <w:r w:rsidRPr="00E72075">
                              <w:rPr>
                                <w:rFonts w:cstheme="minorHAnsi"/>
                              </w:rPr>
                              <w:tab/>
                              <w:t>List groups of people who are especially at risk from the significant hazards which you have identified</w:t>
                            </w:r>
                          </w:p>
                          <w:p w:rsidR="002A0727" w:rsidRPr="00E46D85" w:rsidRDefault="002A0727" w:rsidP="00054EF5">
                            <w:pPr>
                              <w:pStyle w:val="Footer"/>
                              <w:widowControl/>
                              <w:numPr>
                                <w:ilvl w:val="0"/>
                                <w:numId w:val="1"/>
                              </w:numPr>
                              <w:tabs>
                                <w:tab w:val="clear" w:pos="4513"/>
                                <w:tab w:val="clear" w:pos="9026"/>
                                <w:tab w:val="left" w:pos="360"/>
                                <w:tab w:val="center" w:pos="4153"/>
                                <w:tab w:val="right" w:pos="8306"/>
                              </w:tabs>
                              <w:rPr>
                                <w:rFonts w:ascii="Arial" w:hAnsi="Arial" w:cs="Arial"/>
                              </w:rPr>
                            </w:pPr>
                            <w:r w:rsidRPr="00E72075">
                              <w:rPr>
                                <w:rFonts w:cstheme="minorHAnsi"/>
                              </w:rPr>
                              <w:tab/>
                              <w:t xml:space="preserve">List existing controls here or note where the information may be found. Then try to quantify the level of risk </w:t>
                            </w:r>
                            <w:r w:rsidRPr="00E72075">
                              <w:rPr>
                                <w:rFonts w:cstheme="minorHAnsi"/>
                                <w:b/>
                                <w:i/>
                              </w:rPr>
                              <w:t>the likelihood of harm arising</w:t>
                            </w:r>
                            <w:r w:rsidRPr="00E72075">
                              <w:rPr>
                                <w:rFonts w:cstheme="minorHAnsi"/>
                              </w:rPr>
                              <w:t xml:space="preserve"> that remains when the existing </w:t>
                            </w:r>
                            <w:r w:rsidRPr="00E72075">
                              <w:rPr>
                                <w:rFonts w:cstheme="minorHAnsi"/>
                              </w:rPr>
                              <w:tab/>
                              <w:t>controls are in place based on the number of persons affected, how often they are exposed to the hazard and the severity of any consequence</w:t>
                            </w:r>
                            <w:r w:rsidRPr="00E72075">
                              <w:rPr>
                                <w:rFonts w:cstheme="minorHAnsi"/>
                                <w:i/>
                              </w:rPr>
                              <w:t xml:space="preserve">. </w:t>
                            </w:r>
                            <w:r w:rsidRPr="00E72075">
                              <w:rPr>
                                <w:rFonts w:cstheme="minorHAnsi"/>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w:t>
                            </w:r>
                            <w:r w:rsidRPr="00E46D85">
                              <w:rPr>
                                <w:rFonts w:ascii="Arial" w:hAnsi="Arial" w:cs="Arial"/>
                              </w:rPr>
                              <w:t xml:space="preserve">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C01A4" id="Rectangle 2" o:spid="_x0000_s1027" style="position:absolute;margin-left:209.5pt;margin-top:7.4pt;width:579.5pt;height:105.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">
                <v:textbox>
                  <w:txbxContent>
                    <w:p w:rsidR="002A0727" w:rsidRPr="00E72075" w:rsidRDefault="002A0727" w:rsidP="00054EF5">
                      <w:pPr>
                        <w:tabs>
                          <w:tab w:val="left" w:pos="360"/>
                        </w:tabs>
                        <w:rPr>
                          <w:rFonts w:asciiTheme="minorHAnsi" w:hAnsiTheme="minorHAnsi" w:cstheme="minorHAnsi"/>
                          <w:sz w:val="22"/>
                        </w:rPr>
                      </w:pPr>
                      <w:r>
                        <w:rPr>
                          <w:rFonts w:ascii="Arial" w:hAnsi="Arial"/>
                        </w:rPr>
                        <w:t>(1)</w:t>
                      </w:r>
                      <w:r>
                        <w:rPr>
                          <w:rFonts w:ascii="Arial" w:hAnsi="Arial"/>
                        </w:rPr>
                        <w:tab/>
                      </w:r>
                      <w:r w:rsidRPr="00E72075">
                        <w:rPr>
                          <w:rFonts w:asciiTheme="minorHAnsi" w:hAnsiTheme="minorHAnsi" w:cstheme="minorHAnsi"/>
                          <w:sz w:val="22"/>
                        </w:rPr>
                        <w:t xml:space="preserve">List hazards </w:t>
                      </w:r>
                      <w:r w:rsidRPr="00E72075">
                        <w:rPr>
                          <w:rFonts w:asciiTheme="minorHAnsi" w:hAnsiTheme="minorHAnsi" w:cstheme="minorHAnsi"/>
                          <w:b/>
                          <w:i/>
                          <w:sz w:val="22"/>
                        </w:rPr>
                        <w:t>something with the potential to cause harm</w:t>
                      </w:r>
                      <w:r w:rsidRPr="00E72075">
                        <w:rPr>
                          <w:rFonts w:asciiTheme="minorHAnsi" w:hAnsiTheme="minorHAnsi" w:cstheme="minorHAnsi"/>
                          <w:sz w:val="22"/>
                        </w:rPr>
                        <w:t xml:space="preserve"> here</w:t>
                      </w:r>
                    </w:p>
                    <w:p w:rsidR="002A0727" w:rsidRPr="00E72075" w:rsidRDefault="002A0727" w:rsidP="00054EF5">
                      <w:pPr>
                        <w:pStyle w:val="Footer"/>
                        <w:tabs>
                          <w:tab w:val="left" w:pos="360"/>
                        </w:tabs>
                        <w:rPr>
                          <w:rFonts w:cstheme="minorHAnsi"/>
                        </w:rPr>
                      </w:pPr>
                      <w:r w:rsidRPr="00E72075">
                        <w:rPr>
                          <w:rFonts w:cstheme="minorHAnsi"/>
                        </w:rPr>
                        <w:t>(2)</w:t>
                      </w:r>
                      <w:r w:rsidRPr="00E72075">
                        <w:rPr>
                          <w:rFonts w:cstheme="minorHAnsi"/>
                        </w:rPr>
                        <w:tab/>
                        <w:t>List groups of people who are especially at risk from the significant hazards which you have identified</w:t>
                      </w:r>
                    </w:p>
                    <w:p w:rsidR="002A0727" w:rsidRPr="00E46D85" w:rsidRDefault="002A0727" w:rsidP="00054EF5">
                      <w:pPr>
                        <w:pStyle w:val="Footer"/>
                        <w:widowControl/>
                        <w:numPr>
                          <w:ilvl w:val="0"/>
                          <w:numId w:val="1"/>
                        </w:numPr>
                        <w:tabs>
                          <w:tab w:val="clear" w:pos="4513"/>
                          <w:tab w:val="clear" w:pos="9026"/>
                          <w:tab w:val="left" w:pos="360"/>
                          <w:tab w:val="center" w:pos="4153"/>
                          <w:tab w:val="right" w:pos="8306"/>
                        </w:tabs>
                        <w:rPr>
                          <w:rFonts w:ascii="Arial" w:hAnsi="Arial" w:cs="Arial"/>
                        </w:rPr>
                      </w:pPr>
                      <w:r w:rsidRPr="00E72075">
                        <w:rPr>
                          <w:rFonts w:cstheme="minorHAnsi"/>
                        </w:rPr>
                        <w:tab/>
                        <w:t xml:space="preserve">List existing controls here or note where the information may be found. Then try to quantify the level of risk </w:t>
                      </w:r>
                      <w:r w:rsidRPr="00E72075">
                        <w:rPr>
                          <w:rFonts w:cstheme="minorHAnsi"/>
                          <w:b/>
                          <w:i/>
                        </w:rPr>
                        <w:t>the likelihood of harm arising</w:t>
                      </w:r>
                      <w:r w:rsidRPr="00E72075">
                        <w:rPr>
                          <w:rFonts w:cstheme="minorHAnsi"/>
                        </w:rPr>
                        <w:t xml:space="preserve"> that remains when the existing </w:t>
                      </w:r>
                      <w:r w:rsidRPr="00E72075">
                        <w:rPr>
                          <w:rFonts w:cstheme="minorHAnsi"/>
                        </w:rPr>
                        <w:tab/>
                        <w:t>controls are in place based on the number of persons affected, how often they are exposed to the hazard and the severity of any consequence</w:t>
                      </w:r>
                      <w:r w:rsidRPr="00E72075">
                        <w:rPr>
                          <w:rFonts w:cstheme="minorHAnsi"/>
                          <w:i/>
                        </w:rPr>
                        <w:t xml:space="preserve">. </w:t>
                      </w:r>
                      <w:r w:rsidRPr="00E72075">
                        <w:rPr>
                          <w:rFonts w:cstheme="minorHAnsi"/>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w:t>
                      </w:r>
                      <w:r w:rsidRPr="00E46D85">
                        <w:rPr>
                          <w:rFonts w:ascii="Arial" w:hAnsi="Arial" w:cs="Arial"/>
                        </w:rPr>
                        <w:t xml:space="preserve"> be noted.</w:t>
                      </w:r>
                    </w:p>
                  </w:txbxContent>
                </v:textbox>
              </v:rect>
            </w:pict>
          </mc:Fallback>
        </mc:AlternateContent>
      </w:r>
    </w:p>
    <w:p w:rsidR="00054EF5" w:rsidRPr="007B69C1" w:rsidRDefault="00054EF5" w:rsidP="00054EF5">
      <w:pPr>
        <w:rPr>
          <w:rFonts w:asciiTheme="minorHAnsi" w:hAnsiTheme="minorHAnsi" w:cstheme="minorHAnsi"/>
          <w:vanish/>
          <w:color w:val="000000"/>
          <w:sz w:val="22"/>
          <w:szCs w:val="22"/>
        </w:rPr>
      </w:pPr>
      <w:r w:rsidRPr="007B69C1">
        <w:rPr>
          <w:rFonts w:asciiTheme="minorHAnsi" w:hAnsiTheme="minorHAnsi" w:cstheme="minorHAnsi"/>
          <w:color w:val="4F2170"/>
          <w:sz w:val="22"/>
          <w:szCs w:val="22"/>
        </w:rPr>
        <w:t>5 – Very likely          5 – Catastrophic</w:t>
      </w:r>
    </w:p>
    <w:p w:rsidR="00054EF5" w:rsidRPr="007B69C1" w:rsidRDefault="00054EF5" w:rsidP="00054EF5">
      <w:pPr>
        <w:rPr>
          <w:rFonts w:asciiTheme="minorHAnsi" w:hAnsiTheme="minorHAnsi" w:cstheme="minorHAnsi"/>
          <w:vanish/>
          <w:color w:val="000000"/>
          <w:sz w:val="22"/>
          <w:szCs w:val="22"/>
        </w:rPr>
      </w:pPr>
    </w:p>
    <w:p w:rsidR="00054EF5" w:rsidRPr="007B69C1" w:rsidRDefault="00054EF5" w:rsidP="00054EF5">
      <w:pPr>
        <w:rPr>
          <w:rFonts w:asciiTheme="minorHAnsi" w:hAnsiTheme="minorHAnsi" w:cstheme="minorHAnsi"/>
          <w:sz w:val="22"/>
          <w:szCs w:val="22"/>
        </w:rPr>
      </w:pPr>
    </w:p>
    <w:p w:rsidR="00054EF5" w:rsidRPr="007B69C1" w:rsidRDefault="00054EF5" w:rsidP="00054EF5">
      <w:pPr>
        <w:rPr>
          <w:rFonts w:asciiTheme="minorHAnsi" w:hAnsiTheme="minorHAnsi" w:cstheme="minorHAnsi"/>
          <w:color w:val="4F2170"/>
          <w:sz w:val="22"/>
          <w:szCs w:val="22"/>
        </w:rPr>
      </w:pPr>
      <w:r w:rsidRPr="007B69C1">
        <w:rPr>
          <w:rFonts w:asciiTheme="minorHAnsi" w:hAnsiTheme="minorHAnsi" w:cstheme="minorHAnsi"/>
          <w:color w:val="4F2170"/>
          <w:sz w:val="22"/>
          <w:szCs w:val="22"/>
        </w:rPr>
        <w:t xml:space="preserve">4 – Likely                  4 – Major </w:t>
      </w:r>
    </w:p>
    <w:p w:rsidR="00054EF5" w:rsidRPr="007B69C1" w:rsidRDefault="00054EF5" w:rsidP="00054EF5">
      <w:pPr>
        <w:rPr>
          <w:rFonts w:asciiTheme="minorHAnsi" w:hAnsiTheme="minorHAnsi" w:cstheme="minorHAnsi"/>
          <w:vanish/>
          <w:color w:val="000000"/>
          <w:sz w:val="22"/>
          <w:szCs w:val="22"/>
        </w:rPr>
      </w:pPr>
      <w:r w:rsidRPr="007B69C1">
        <w:rPr>
          <w:rFonts w:asciiTheme="minorHAnsi" w:hAnsiTheme="minorHAnsi" w:cstheme="minorHAnsi"/>
          <w:color w:val="4F2170"/>
          <w:sz w:val="22"/>
          <w:szCs w:val="22"/>
        </w:rPr>
        <w:t>3 – Fairly likely        3 – Moderate</w:t>
      </w:r>
    </w:p>
    <w:p w:rsidR="00054EF5" w:rsidRPr="007B69C1" w:rsidRDefault="00054EF5" w:rsidP="00054EF5">
      <w:pPr>
        <w:rPr>
          <w:rFonts w:asciiTheme="minorHAnsi" w:hAnsiTheme="minorHAnsi" w:cstheme="minorHAnsi"/>
          <w:vanish/>
          <w:color w:val="000000"/>
          <w:sz w:val="22"/>
          <w:szCs w:val="22"/>
        </w:rPr>
      </w:pPr>
    </w:p>
    <w:p w:rsidR="00054EF5" w:rsidRPr="007B69C1" w:rsidRDefault="00054EF5" w:rsidP="00054EF5">
      <w:pPr>
        <w:rPr>
          <w:rFonts w:asciiTheme="minorHAnsi" w:hAnsiTheme="minorHAnsi" w:cstheme="minorHAnsi"/>
          <w:sz w:val="22"/>
          <w:szCs w:val="22"/>
        </w:rPr>
      </w:pPr>
    </w:p>
    <w:p w:rsidR="00054EF5" w:rsidRPr="007B69C1" w:rsidRDefault="00054EF5" w:rsidP="00054EF5">
      <w:pPr>
        <w:rPr>
          <w:rFonts w:asciiTheme="minorHAnsi" w:hAnsiTheme="minorHAnsi" w:cstheme="minorHAnsi"/>
          <w:vanish/>
          <w:color w:val="000000"/>
          <w:sz w:val="22"/>
          <w:szCs w:val="22"/>
        </w:rPr>
      </w:pPr>
      <w:r w:rsidRPr="007B69C1">
        <w:rPr>
          <w:rFonts w:asciiTheme="minorHAnsi" w:hAnsiTheme="minorHAnsi" w:cstheme="minorHAnsi"/>
          <w:color w:val="4F2170"/>
          <w:sz w:val="22"/>
          <w:szCs w:val="22"/>
        </w:rPr>
        <w:t>2 – Unlikely              2 – Minor</w:t>
      </w:r>
    </w:p>
    <w:p w:rsidR="00054EF5" w:rsidRPr="007B69C1" w:rsidRDefault="00054EF5" w:rsidP="00054EF5">
      <w:pPr>
        <w:rPr>
          <w:rFonts w:asciiTheme="minorHAnsi" w:hAnsiTheme="minorHAnsi" w:cstheme="minorHAnsi"/>
          <w:vanish/>
          <w:color w:val="000000"/>
          <w:sz w:val="22"/>
          <w:szCs w:val="22"/>
        </w:rPr>
      </w:pPr>
    </w:p>
    <w:p w:rsidR="00054EF5" w:rsidRPr="007B69C1" w:rsidRDefault="00054EF5" w:rsidP="00054EF5">
      <w:pPr>
        <w:rPr>
          <w:rFonts w:asciiTheme="minorHAnsi" w:hAnsiTheme="minorHAnsi" w:cstheme="minorHAnsi"/>
          <w:sz w:val="22"/>
          <w:szCs w:val="22"/>
        </w:rPr>
      </w:pPr>
    </w:p>
    <w:p w:rsidR="00054EF5" w:rsidRDefault="00054EF5" w:rsidP="00054EF5">
      <w:pPr>
        <w:rPr>
          <w:b/>
          <w:bCs/>
          <w:vanish/>
          <w:color w:val="000000"/>
          <w:sz w:val="24"/>
          <w:szCs w:val="24"/>
        </w:rPr>
      </w:pPr>
      <w:r w:rsidRPr="007B69C1">
        <w:rPr>
          <w:rFonts w:asciiTheme="minorHAnsi" w:hAnsiTheme="minorHAnsi" w:cstheme="minorHAnsi"/>
          <w:color w:val="4F2170"/>
          <w:sz w:val="22"/>
          <w:szCs w:val="22"/>
        </w:rPr>
        <w:t>1 – Very unlikely     1 – Insignificant</w:t>
      </w:r>
    </w:p>
    <w:p w:rsidR="00054EF5" w:rsidRDefault="00054EF5" w:rsidP="00054EF5">
      <w:pPr>
        <w:rPr>
          <w:b/>
          <w:bCs/>
          <w:vanish/>
          <w:color w:val="000000"/>
          <w:sz w:val="24"/>
          <w:szCs w:val="24"/>
        </w:rPr>
      </w:pPr>
    </w:p>
    <w:p w:rsidR="00054EF5" w:rsidRDefault="00054EF5" w:rsidP="00054EF5">
      <w:pPr>
        <w:rPr>
          <w:b/>
          <w:bCs/>
          <w:vanish/>
          <w:color w:val="000000"/>
          <w:sz w:val="24"/>
          <w:szCs w:val="24"/>
        </w:rPr>
      </w:pPr>
    </w:p>
    <w:p w:rsidR="00054EF5" w:rsidRDefault="00054EF5" w:rsidP="00054EF5">
      <w:pPr>
        <w:rPr>
          <w:rFonts w:ascii="Arial" w:hAnsi="Arial"/>
          <w:b/>
          <w:bCs/>
          <w:sz w:val="24"/>
        </w:rPr>
      </w:pPr>
    </w:p>
    <w:p w:rsidR="00054EF5" w:rsidRDefault="00054EF5" w:rsidP="00054EF5">
      <w:pPr>
        <w:rPr>
          <w:b/>
          <w:bCs/>
          <w:vanish/>
          <w:color w:val="000000"/>
          <w:sz w:val="24"/>
          <w:szCs w:val="24"/>
        </w:rPr>
      </w:pPr>
    </w:p>
    <w:p w:rsidR="00054EF5" w:rsidRDefault="00054EF5" w:rsidP="00054EF5">
      <w:pPr>
        <w:rPr>
          <w:rFonts w:ascii="Arial" w:hAnsi="Arial"/>
          <w:b/>
          <w:bCs/>
        </w:rPr>
      </w:pPr>
    </w:p>
    <w:p w:rsidR="00054EF5" w:rsidRDefault="00054EF5" w:rsidP="00054EF5">
      <w:pPr>
        <w:pStyle w:val="Header"/>
        <w:rPr>
          <w:rFonts w:ascii="Arial" w:hAnsi="Arial"/>
          <w:bCs/>
        </w:rPr>
      </w:pPr>
    </w:p>
    <w:p w:rsidR="00054EF5" w:rsidRDefault="00054EF5" w:rsidP="00054EF5">
      <w:pPr>
        <w:pStyle w:val="Header"/>
        <w:rPr>
          <w:rFonts w:ascii="Arial" w:hAnsi="Arial"/>
          <w:bCs/>
        </w:rPr>
      </w:pPr>
    </w:p>
    <w:p w:rsidR="00054EF5" w:rsidRPr="005F78CF" w:rsidRDefault="00054EF5" w:rsidP="00054EF5">
      <w:pPr>
        <w:pStyle w:val="Header"/>
        <w:rPr>
          <w:rFonts w:cstheme="minorHAnsi"/>
          <w:b/>
          <w:sz w:val="24"/>
          <w:szCs w:val="24"/>
        </w:rPr>
      </w:pPr>
      <w:r>
        <w:rPr>
          <w:rFonts w:ascii="Arial" w:hAnsi="Arial"/>
          <w:bCs/>
        </w:rPr>
        <w:t xml:space="preserve">(5) </w:t>
      </w:r>
      <w:r w:rsidRPr="00E72075">
        <w:rPr>
          <w:rFonts w:cstheme="minorHAnsi"/>
          <w:b/>
          <w:sz w:val="24"/>
          <w:szCs w:val="24"/>
        </w:rPr>
        <w:t>ACTION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1908"/>
        <w:gridCol w:w="1600"/>
        <w:gridCol w:w="1419"/>
      </w:tblGrid>
      <w:tr w:rsidR="00054EF5" w:rsidRPr="00E72075" w:rsidTr="00054EF5">
        <w:tc>
          <w:tcPr>
            <w:tcW w:w="461" w:type="dxa"/>
            <w:shd w:val="clear" w:color="auto" w:fill="auto"/>
          </w:tcPr>
          <w:p w:rsidR="00054EF5" w:rsidRPr="00E72075" w:rsidRDefault="00054EF5" w:rsidP="00947FD5">
            <w:pPr>
              <w:pStyle w:val="Header"/>
              <w:rPr>
                <w:rFonts w:cstheme="minorHAnsi"/>
                <w:b/>
                <w:sz w:val="24"/>
                <w:szCs w:val="24"/>
              </w:rPr>
            </w:pPr>
          </w:p>
        </w:tc>
        <w:tc>
          <w:tcPr>
            <w:tcW w:w="11908" w:type="dxa"/>
            <w:shd w:val="clear" w:color="auto" w:fill="auto"/>
          </w:tcPr>
          <w:p w:rsidR="00054EF5" w:rsidRPr="00E72075" w:rsidRDefault="00054EF5" w:rsidP="00947FD5">
            <w:pPr>
              <w:pStyle w:val="Header"/>
              <w:rPr>
                <w:rFonts w:cstheme="minorHAnsi"/>
                <w:b/>
                <w:sz w:val="24"/>
                <w:szCs w:val="24"/>
              </w:rPr>
            </w:pPr>
            <w:r w:rsidRPr="00E72075">
              <w:rPr>
                <w:rFonts w:cstheme="minorHAnsi"/>
                <w:b/>
                <w:sz w:val="24"/>
                <w:szCs w:val="24"/>
              </w:rPr>
              <w:t>5. Action plan</w:t>
            </w:r>
          </w:p>
        </w:tc>
        <w:tc>
          <w:tcPr>
            <w:tcW w:w="1600" w:type="dxa"/>
            <w:shd w:val="clear" w:color="auto" w:fill="auto"/>
          </w:tcPr>
          <w:p w:rsidR="00054EF5" w:rsidRPr="00E72075" w:rsidRDefault="00054EF5" w:rsidP="00947FD5">
            <w:pPr>
              <w:pStyle w:val="Header"/>
              <w:rPr>
                <w:rFonts w:cstheme="minorHAnsi"/>
                <w:b/>
                <w:sz w:val="24"/>
                <w:szCs w:val="24"/>
              </w:rPr>
            </w:pPr>
            <w:r w:rsidRPr="00E72075">
              <w:rPr>
                <w:rFonts w:cstheme="minorHAnsi"/>
                <w:b/>
                <w:sz w:val="24"/>
                <w:szCs w:val="24"/>
              </w:rPr>
              <w:t>Responsible</w:t>
            </w:r>
          </w:p>
        </w:tc>
        <w:tc>
          <w:tcPr>
            <w:tcW w:w="1419" w:type="dxa"/>
            <w:shd w:val="clear" w:color="auto" w:fill="auto"/>
          </w:tcPr>
          <w:p w:rsidR="00054EF5" w:rsidRPr="00E72075" w:rsidRDefault="00054EF5" w:rsidP="00947FD5">
            <w:pPr>
              <w:pStyle w:val="Header"/>
              <w:rPr>
                <w:rFonts w:cstheme="minorHAnsi"/>
                <w:b/>
                <w:sz w:val="24"/>
                <w:szCs w:val="24"/>
              </w:rPr>
            </w:pPr>
            <w:r w:rsidRPr="00E72075">
              <w:rPr>
                <w:rFonts w:cstheme="minorHAnsi"/>
                <w:b/>
                <w:sz w:val="24"/>
                <w:szCs w:val="24"/>
              </w:rPr>
              <w:t>Completed</w:t>
            </w:r>
          </w:p>
        </w:tc>
      </w:tr>
      <w:tr w:rsidR="00054EF5" w:rsidTr="00054EF5">
        <w:tc>
          <w:tcPr>
            <w:tcW w:w="461" w:type="dxa"/>
            <w:shd w:val="clear" w:color="auto" w:fill="auto"/>
          </w:tcPr>
          <w:p w:rsidR="00054EF5" w:rsidRPr="003734E7" w:rsidRDefault="00054EF5" w:rsidP="00947FD5">
            <w:pPr>
              <w:pStyle w:val="Header"/>
              <w:rPr>
                <w:rFonts w:ascii="Arial" w:hAnsi="Arial"/>
                <w:bCs/>
              </w:rPr>
            </w:pPr>
            <w:r w:rsidRPr="003734E7">
              <w:rPr>
                <w:rFonts w:ascii="Arial" w:hAnsi="Arial"/>
                <w:bCs/>
              </w:rPr>
              <w:t>1</w:t>
            </w:r>
          </w:p>
        </w:tc>
        <w:tc>
          <w:tcPr>
            <w:tcW w:w="11908" w:type="dxa"/>
            <w:shd w:val="clear" w:color="auto" w:fill="auto"/>
          </w:tcPr>
          <w:p w:rsidR="00054EF5" w:rsidRPr="00B11242" w:rsidRDefault="00054EF5" w:rsidP="00947FD5">
            <w:pPr>
              <w:pStyle w:val="Header"/>
              <w:rPr>
                <w:rFonts w:cstheme="minorHAnsi"/>
                <w:bCs/>
                <w:color w:val="FF0000"/>
              </w:rPr>
            </w:pPr>
          </w:p>
        </w:tc>
        <w:tc>
          <w:tcPr>
            <w:tcW w:w="1600" w:type="dxa"/>
            <w:shd w:val="clear" w:color="auto" w:fill="auto"/>
          </w:tcPr>
          <w:p w:rsidR="00054EF5" w:rsidRPr="001B1EE9" w:rsidRDefault="00054EF5" w:rsidP="00947FD5">
            <w:pPr>
              <w:pStyle w:val="Header"/>
              <w:rPr>
                <w:rFonts w:cstheme="minorHAnsi"/>
                <w:bCs/>
              </w:rPr>
            </w:pPr>
          </w:p>
        </w:tc>
        <w:tc>
          <w:tcPr>
            <w:tcW w:w="1419" w:type="dxa"/>
            <w:shd w:val="clear" w:color="auto" w:fill="auto"/>
          </w:tcPr>
          <w:p w:rsidR="00054EF5" w:rsidRPr="001B1EE9" w:rsidRDefault="00054EF5" w:rsidP="00947FD5">
            <w:pPr>
              <w:pStyle w:val="Header"/>
              <w:rPr>
                <w:rFonts w:cstheme="minorHAnsi"/>
                <w:bCs/>
              </w:rPr>
            </w:pPr>
          </w:p>
        </w:tc>
      </w:tr>
      <w:tr w:rsidR="00054EF5" w:rsidTr="00054EF5">
        <w:tc>
          <w:tcPr>
            <w:tcW w:w="461" w:type="dxa"/>
            <w:shd w:val="clear" w:color="auto" w:fill="auto"/>
          </w:tcPr>
          <w:p w:rsidR="00054EF5" w:rsidRPr="003734E7" w:rsidRDefault="00054EF5" w:rsidP="00947FD5">
            <w:pPr>
              <w:pStyle w:val="Header"/>
              <w:rPr>
                <w:rFonts w:ascii="Arial" w:hAnsi="Arial"/>
                <w:bCs/>
              </w:rPr>
            </w:pPr>
            <w:r w:rsidRPr="003734E7">
              <w:rPr>
                <w:rFonts w:ascii="Arial" w:hAnsi="Arial"/>
                <w:bCs/>
              </w:rPr>
              <w:t>2</w:t>
            </w:r>
          </w:p>
        </w:tc>
        <w:tc>
          <w:tcPr>
            <w:tcW w:w="11908" w:type="dxa"/>
            <w:shd w:val="clear" w:color="auto" w:fill="auto"/>
          </w:tcPr>
          <w:p w:rsidR="00054EF5" w:rsidRPr="001B1EE9" w:rsidRDefault="00054EF5" w:rsidP="00947FD5">
            <w:pPr>
              <w:pStyle w:val="Header"/>
              <w:rPr>
                <w:rFonts w:cstheme="minorHAnsi"/>
                <w:bCs/>
              </w:rPr>
            </w:pPr>
          </w:p>
        </w:tc>
        <w:tc>
          <w:tcPr>
            <w:tcW w:w="1600" w:type="dxa"/>
            <w:shd w:val="clear" w:color="auto" w:fill="auto"/>
          </w:tcPr>
          <w:p w:rsidR="00054EF5" w:rsidRPr="001B1EE9" w:rsidRDefault="00054EF5" w:rsidP="00947FD5">
            <w:pPr>
              <w:pStyle w:val="Header"/>
              <w:rPr>
                <w:rFonts w:cstheme="minorHAnsi"/>
                <w:bCs/>
              </w:rPr>
            </w:pPr>
          </w:p>
        </w:tc>
        <w:tc>
          <w:tcPr>
            <w:tcW w:w="1419" w:type="dxa"/>
            <w:shd w:val="clear" w:color="auto" w:fill="auto"/>
          </w:tcPr>
          <w:p w:rsidR="00054EF5" w:rsidRPr="001B1EE9" w:rsidRDefault="00054EF5" w:rsidP="00947FD5">
            <w:pPr>
              <w:pStyle w:val="Header"/>
              <w:rPr>
                <w:rFonts w:cstheme="minorHAnsi"/>
                <w:bCs/>
              </w:rPr>
            </w:pPr>
          </w:p>
        </w:tc>
      </w:tr>
      <w:tr w:rsidR="00054EF5" w:rsidRPr="00B20725" w:rsidTr="00054EF5">
        <w:tc>
          <w:tcPr>
            <w:tcW w:w="461" w:type="dxa"/>
            <w:shd w:val="clear" w:color="auto" w:fill="auto"/>
          </w:tcPr>
          <w:p w:rsidR="00054EF5" w:rsidRPr="003734E7" w:rsidRDefault="00054EF5" w:rsidP="00947FD5">
            <w:pPr>
              <w:pStyle w:val="Header"/>
              <w:jc w:val="center"/>
              <w:rPr>
                <w:rFonts w:ascii="Arial" w:hAnsi="Arial"/>
                <w:b/>
              </w:rPr>
            </w:pPr>
          </w:p>
        </w:tc>
        <w:tc>
          <w:tcPr>
            <w:tcW w:w="11908" w:type="dxa"/>
            <w:shd w:val="clear" w:color="auto" w:fill="auto"/>
          </w:tcPr>
          <w:p w:rsidR="00054EF5" w:rsidRPr="001B1EE9" w:rsidRDefault="00054EF5" w:rsidP="00D67935">
            <w:pPr>
              <w:pStyle w:val="Header"/>
              <w:jc w:val="center"/>
              <w:rPr>
                <w:rFonts w:cstheme="minorHAnsi"/>
                <w:b/>
              </w:rPr>
            </w:pPr>
            <w:r w:rsidRPr="001B1EE9">
              <w:rPr>
                <w:rFonts w:cstheme="minorHAnsi"/>
                <w:b/>
              </w:rPr>
              <w:t xml:space="preserve">Action plan agreed by </w:t>
            </w:r>
            <w:r w:rsidR="00B00C59">
              <w:rPr>
                <w:rFonts w:cstheme="minorHAnsi"/>
                <w:b/>
              </w:rPr>
              <w:t>Ama</w:t>
            </w:r>
            <w:r w:rsidR="00D67935">
              <w:rPr>
                <w:rFonts w:cstheme="minorHAnsi"/>
                <w:b/>
              </w:rPr>
              <w:t>nda Donelan 02/04/22</w:t>
            </w:r>
          </w:p>
        </w:tc>
        <w:tc>
          <w:tcPr>
            <w:tcW w:w="1600" w:type="dxa"/>
            <w:shd w:val="clear" w:color="auto" w:fill="auto"/>
          </w:tcPr>
          <w:p w:rsidR="00054EF5" w:rsidRPr="001B1EE9" w:rsidRDefault="00054EF5" w:rsidP="00947FD5">
            <w:pPr>
              <w:pStyle w:val="Header"/>
              <w:jc w:val="center"/>
              <w:rPr>
                <w:rFonts w:cstheme="minorHAnsi"/>
                <w:b/>
              </w:rPr>
            </w:pPr>
          </w:p>
        </w:tc>
        <w:tc>
          <w:tcPr>
            <w:tcW w:w="1419" w:type="dxa"/>
            <w:shd w:val="clear" w:color="auto" w:fill="auto"/>
          </w:tcPr>
          <w:p w:rsidR="00054EF5" w:rsidRPr="001B1EE9" w:rsidRDefault="00054EF5" w:rsidP="00947FD5">
            <w:pPr>
              <w:pStyle w:val="Header"/>
              <w:jc w:val="center"/>
              <w:rPr>
                <w:rFonts w:cstheme="minorHAnsi"/>
                <w:b/>
              </w:rPr>
            </w:pPr>
          </w:p>
        </w:tc>
      </w:tr>
    </w:tbl>
    <w:p w:rsidR="00054EF5" w:rsidRDefault="00054EF5" w:rsidP="00054EF5"/>
    <w:sectPr w:rsidR="00054EF5" w:rsidSect="0043035B">
      <w:footerReference w:type="default" r:id="rId25"/>
      <w:footerReference w:type="first" r:id="rId26"/>
      <w:pgSz w:w="16838" w:h="11906" w:orient="landscape"/>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727" w:rsidRDefault="002A0727" w:rsidP="00082333">
      <w:r>
        <w:separator/>
      </w:r>
    </w:p>
  </w:endnote>
  <w:endnote w:type="continuationSeparator" w:id="0">
    <w:p w:rsidR="002A0727" w:rsidRDefault="002A0727" w:rsidP="0008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065023"/>
      <w:docPartObj>
        <w:docPartGallery w:val="Page Numbers (Bottom of Page)"/>
        <w:docPartUnique/>
      </w:docPartObj>
    </w:sdtPr>
    <w:sdtEndPr>
      <w:rPr>
        <w:noProof/>
      </w:rPr>
    </w:sdtEndPr>
    <w:sdtContent>
      <w:p w:rsidR="002A0727" w:rsidRDefault="002A0727">
        <w:pPr>
          <w:pStyle w:val="Footer"/>
        </w:pPr>
        <w:r>
          <w:fldChar w:fldCharType="begin"/>
        </w:r>
        <w:r>
          <w:instrText xml:space="preserve"> PAGE   \* MERGEFORMAT </w:instrText>
        </w:r>
        <w:r>
          <w:fldChar w:fldCharType="separate"/>
        </w:r>
        <w:r w:rsidR="00D67935">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727" w:rsidRDefault="002A0727">
    <w:pPr>
      <w:pStyle w:val="Footer"/>
      <w:tabs>
        <w:tab w:val="left" w:pos="360"/>
      </w:tabs>
      <w:rPr>
        <w:rFonts w:ascii="Arial" w:hAnsi="Arial"/>
      </w:rPr>
    </w:pPr>
  </w:p>
  <w:p w:rsidR="002A0727" w:rsidRDefault="002A072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727" w:rsidRDefault="002A0727" w:rsidP="00082333">
      <w:r>
        <w:separator/>
      </w:r>
    </w:p>
  </w:footnote>
  <w:footnote w:type="continuationSeparator" w:id="0">
    <w:p w:rsidR="002A0727" w:rsidRDefault="002A0727" w:rsidP="00082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702"/>
    <w:multiLevelType w:val="hybridMultilevel"/>
    <w:tmpl w:val="4CB8A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993D59"/>
    <w:multiLevelType w:val="hybridMultilevel"/>
    <w:tmpl w:val="27125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C202CF"/>
    <w:multiLevelType w:val="hybridMultilevel"/>
    <w:tmpl w:val="9E72E6A0"/>
    <w:lvl w:ilvl="0" w:tplc="31643F2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1C012D"/>
    <w:multiLevelType w:val="hybridMultilevel"/>
    <w:tmpl w:val="A0185B86"/>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9413FDF"/>
    <w:multiLevelType w:val="hybridMultilevel"/>
    <w:tmpl w:val="1702F2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D8631B"/>
    <w:multiLevelType w:val="hybridMultilevel"/>
    <w:tmpl w:val="2D2C4B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631086"/>
    <w:multiLevelType w:val="hybridMultilevel"/>
    <w:tmpl w:val="20C48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666461"/>
    <w:multiLevelType w:val="hybridMultilevel"/>
    <w:tmpl w:val="34A86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651BF"/>
    <w:multiLevelType w:val="hybridMultilevel"/>
    <w:tmpl w:val="B5041034"/>
    <w:lvl w:ilvl="0" w:tplc="FBD8226C">
      <w:start w:val="1"/>
      <w:numFmt w:val="bullet"/>
      <w:lvlText w:val=""/>
      <w:lvlJc w:val="left"/>
      <w:pPr>
        <w:ind w:left="360" w:hanging="360"/>
      </w:pPr>
      <w:rPr>
        <w:rFonts w:ascii="Symbol" w:hAnsi="Symbol" w:hint="default"/>
        <w:color w:val="7030A0"/>
      </w:rPr>
    </w:lvl>
    <w:lvl w:ilvl="1" w:tplc="E02A48A0">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A2039"/>
    <w:multiLevelType w:val="hybridMultilevel"/>
    <w:tmpl w:val="CDAE0E0E"/>
    <w:lvl w:ilvl="0" w:tplc="FBD8226C">
      <w:start w:val="1"/>
      <w:numFmt w:val="bullet"/>
      <w:lvlText w:val=""/>
      <w:lvlJc w:val="left"/>
      <w:pPr>
        <w:ind w:left="36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D16CA4"/>
    <w:multiLevelType w:val="hybridMultilevel"/>
    <w:tmpl w:val="31CE2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D818F1"/>
    <w:multiLevelType w:val="hybridMultilevel"/>
    <w:tmpl w:val="27903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AA796C"/>
    <w:multiLevelType w:val="hybridMultilevel"/>
    <w:tmpl w:val="C4ACA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2566B2"/>
    <w:multiLevelType w:val="hybridMultilevel"/>
    <w:tmpl w:val="EF9A8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9D0846"/>
    <w:multiLevelType w:val="hybridMultilevel"/>
    <w:tmpl w:val="19040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4F70B1"/>
    <w:multiLevelType w:val="hybridMultilevel"/>
    <w:tmpl w:val="F9B43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AD30EDA"/>
    <w:multiLevelType w:val="hybridMultilevel"/>
    <w:tmpl w:val="A334AE90"/>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B243F8D"/>
    <w:multiLevelType w:val="hybridMultilevel"/>
    <w:tmpl w:val="7C3A20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C3E7EC8"/>
    <w:multiLevelType w:val="hybridMultilevel"/>
    <w:tmpl w:val="B12C7F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71485"/>
    <w:multiLevelType w:val="hybridMultilevel"/>
    <w:tmpl w:val="ACA2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7E3846"/>
    <w:multiLevelType w:val="hybridMultilevel"/>
    <w:tmpl w:val="348AD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75629B5"/>
    <w:multiLevelType w:val="hybridMultilevel"/>
    <w:tmpl w:val="6D084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79A5EBD"/>
    <w:multiLevelType w:val="hybridMultilevel"/>
    <w:tmpl w:val="9BA6A4A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A951CFA"/>
    <w:multiLevelType w:val="hybridMultilevel"/>
    <w:tmpl w:val="AD5E6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48668F"/>
    <w:multiLevelType w:val="hybridMultilevel"/>
    <w:tmpl w:val="AD869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F8A641C"/>
    <w:multiLevelType w:val="hybridMultilevel"/>
    <w:tmpl w:val="28ACC7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579708D"/>
    <w:multiLevelType w:val="hybridMultilevel"/>
    <w:tmpl w:val="26145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6394C45"/>
    <w:multiLevelType w:val="hybridMultilevel"/>
    <w:tmpl w:val="4BCE75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E2181A"/>
    <w:multiLevelType w:val="hybridMultilevel"/>
    <w:tmpl w:val="94480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F91EF7"/>
    <w:multiLevelType w:val="hybridMultilevel"/>
    <w:tmpl w:val="2BCA4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6E326F"/>
    <w:multiLevelType w:val="hybridMultilevel"/>
    <w:tmpl w:val="F0CC801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2063E0"/>
    <w:multiLevelType w:val="hybridMultilevel"/>
    <w:tmpl w:val="C27E0304"/>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33" w15:restartNumberingAfterBreak="0">
    <w:nsid w:val="5ECD3B5D"/>
    <w:multiLevelType w:val="hybridMultilevel"/>
    <w:tmpl w:val="364661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0FB55AE"/>
    <w:multiLevelType w:val="hybridMultilevel"/>
    <w:tmpl w:val="82F21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A428EE"/>
    <w:multiLevelType w:val="hybridMultilevel"/>
    <w:tmpl w:val="E382A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7916BD"/>
    <w:multiLevelType w:val="hybridMultilevel"/>
    <w:tmpl w:val="9406574A"/>
    <w:lvl w:ilvl="0" w:tplc="C95A037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A964A0F"/>
    <w:multiLevelType w:val="hybridMultilevel"/>
    <w:tmpl w:val="B5C26D4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8" w15:restartNumberingAfterBreak="0">
    <w:nsid w:val="6DF46631"/>
    <w:multiLevelType w:val="hybridMultilevel"/>
    <w:tmpl w:val="6F60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7A0855"/>
    <w:multiLevelType w:val="hybridMultilevel"/>
    <w:tmpl w:val="90EC5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517378E"/>
    <w:multiLevelType w:val="hybridMultilevel"/>
    <w:tmpl w:val="AF70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2A2426"/>
    <w:multiLevelType w:val="hybridMultilevel"/>
    <w:tmpl w:val="2012B71C"/>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A2D63A8"/>
    <w:multiLevelType w:val="hybridMultilevel"/>
    <w:tmpl w:val="7A826E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AA552D9"/>
    <w:multiLevelType w:val="multilevel"/>
    <w:tmpl w:val="4384A96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3162AB"/>
    <w:multiLevelType w:val="hybridMultilevel"/>
    <w:tmpl w:val="FEE07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E2479BB"/>
    <w:multiLevelType w:val="hybridMultilevel"/>
    <w:tmpl w:val="8CC61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4"/>
  </w:num>
  <w:num w:numId="3">
    <w:abstractNumId w:val="17"/>
  </w:num>
  <w:num w:numId="4">
    <w:abstractNumId w:val="1"/>
  </w:num>
  <w:num w:numId="5">
    <w:abstractNumId w:val="18"/>
  </w:num>
  <w:num w:numId="6">
    <w:abstractNumId w:val="44"/>
  </w:num>
  <w:num w:numId="7">
    <w:abstractNumId w:val="8"/>
  </w:num>
  <w:num w:numId="8">
    <w:abstractNumId w:val="38"/>
  </w:num>
  <w:num w:numId="9">
    <w:abstractNumId w:val="40"/>
  </w:num>
  <w:num w:numId="10">
    <w:abstractNumId w:val="25"/>
  </w:num>
  <w:num w:numId="11">
    <w:abstractNumId w:val="24"/>
  </w:num>
  <w:num w:numId="12">
    <w:abstractNumId w:val="15"/>
  </w:num>
  <w:num w:numId="13">
    <w:abstractNumId w:val="16"/>
  </w:num>
  <w:num w:numId="14">
    <w:abstractNumId w:val="31"/>
  </w:num>
  <w:num w:numId="15">
    <w:abstractNumId w:val="33"/>
  </w:num>
  <w:num w:numId="16">
    <w:abstractNumId w:val="5"/>
  </w:num>
  <w:num w:numId="17">
    <w:abstractNumId w:val="14"/>
  </w:num>
  <w:num w:numId="18">
    <w:abstractNumId w:val="12"/>
  </w:num>
  <w:num w:numId="19">
    <w:abstractNumId w:val="2"/>
  </w:num>
  <w:num w:numId="20">
    <w:abstractNumId w:val="21"/>
  </w:num>
  <w:num w:numId="21">
    <w:abstractNumId w:val="20"/>
  </w:num>
  <w:num w:numId="22">
    <w:abstractNumId w:val="41"/>
  </w:num>
  <w:num w:numId="23">
    <w:abstractNumId w:val="36"/>
  </w:num>
  <w:num w:numId="24">
    <w:abstractNumId w:val="26"/>
  </w:num>
  <w:num w:numId="25">
    <w:abstractNumId w:val="23"/>
  </w:num>
  <w:num w:numId="26">
    <w:abstractNumId w:val="9"/>
  </w:num>
  <w:num w:numId="27">
    <w:abstractNumId w:val="22"/>
  </w:num>
  <w:num w:numId="28">
    <w:abstractNumId w:val="0"/>
  </w:num>
  <w:num w:numId="29">
    <w:abstractNumId w:val="34"/>
  </w:num>
  <w:num w:numId="30">
    <w:abstractNumId w:val="13"/>
  </w:num>
  <w:num w:numId="31">
    <w:abstractNumId w:val="19"/>
  </w:num>
  <w:num w:numId="32">
    <w:abstractNumId w:val="28"/>
  </w:num>
  <w:num w:numId="33">
    <w:abstractNumId w:val="39"/>
  </w:num>
  <w:num w:numId="34">
    <w:abstractNumId w:val="10"/>
  </w:num>
  <w:num w:numId="35">
    <w:abstractNumId w:val="42"/>
  </w:num>
  <w:num w:numId="36">
    <w:abstractNumId w:val="30"/>
  </w:num>
  <w:num w:numId="37">
    <w:abstractNumId w:val="3"/>
  </w:num>
  <w:num w:numId="38">
    <w:abstractNumId w:val="11"/>
  </w:num>
  <w:num w:numId="39">
    <w:abstractNumId w:val="7"/>
  </w:num>
  <w:num w:numId="40">
    <w:abstractNumId w:val="6"/>
  </w:num>
  <w:num w:numId="41">
    <w:abstractNumId w:val="45"/>
  </w:num>
  <w:num w:numId="42">
    <w:abstractNumId w:val="27"/>
  </w:num>
  <w:num w:numId="43">
    <w:abstractNumId w:val="35"/>
  </w:num>
  <w:num w:numId="44">
    <w:abstractNumId w:val="43"/>
  </w:num>
  <w:num w:numId="45">
    <w:abstractNumId w:val="37"/>
  </w:num>
  <w:num w:numId="46">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45C"/>
    <w:rsid w:val="000104A3"/>
    <w:rsid w:val="0001432B"/>
    <w:rsid w:val="000219CE"/>
    <w:rsid w:val="000237B4"/>
    <w:rsid w:val="00023C9E"/>
    <w:rsid w:val="00024A5E"/>
    <w:rsid w:val="00026FD0"/>
    <w:rsid w:val="00027375"/>
    <w:rsid w:val="000310A8"/>
    <w:rsid w:val="000462E4"/>
    <w:rsid w:val="0005410D"/>
    <w:rsid w:val="00054123"/>
    <w:rsid w:val="00054EF5"/>
    <w:rsid w:val="00082333"/>
    <w:rsid w:val="000860A9"/>
    <w:rsid w:val="0008783C"/>
    <w:rsid w:val="00090627"/>
    <w:rsid w:val="000A5428"/>
    <w:rsid w:val="000A5961"/>
    <w:rsid w:val="000A76CC"/>
    <w:rsid w:val="000B4EA5"/>
    <w:rsid w:val="000D6A0A"/>
    <w:rsid w:val="000E382B"/>
    <w:rsid w:val="000F0025"/>
    <w:rsid w:val="000F6E7C"/>
    <w:rsid w:val="0011308C"/>
    <w:rsid w:val="001256C1"/>
    <w:rsid w:val="00136DDC"/>
    <w:rsid w:val="00136F04"/>
    <w:rsid w:val="00144C39"/>
    <w:rsid w:val="00150623"/>
    <w:rsid w:val="001804C4"/>
    <w:rsid w:val="00181A31"/>
    <w:rsid w:val="00182345"/>
    <w:rsid w:val="00190372"/>
    <w:rsid w:val="001A3A83"/>
    <w:rsid w:val="001A71C8"/>
    <w:rsid w:val="001B0E53"/>
    <w:rsid w:val="001C5F81"/>
    <w:rsid w:val="001F0D6C"/>
    <w:rsid w:val="001F2E33"/>
    <w:rsid w:val="00215629"/>
    <w:rsid w:val="00225798"/>
    <w:rsid w:val="00226CDB"/>
    <w:rsid w:val="002309F2"/>
    <w:rsid w:val="0023107F"/>
    <w:rsid w:val="00234326"/>
    <w:rsid w:val="002407A7"/>
    <w:rsid w:val="00244068"/>
    <w:rsid w:val="002540B3"/>
    <w:rsid w:val="002614B3"/>
    <w:rsid w:val="00271669"/>
    <w:rsid w:val="0027417C"/>
    <w:rsid w:val="00282A8C"/>
    <w:rsid w:val="00283B16"/>
    <w:rsid w:val="00285393"/>
    <w:rsid w:val="00291E29"/>
    <w:rsid w:val="002A011F"/>
    <w:rsid w:val="002A0727"/>
    <w:rsid w:val="002A0DBD"/>
    <w:rsid w:val="002A4C57"/>
    <w:rsid w:val="002B5F07"/>
    <w:rsid w:val="002C0A1E"/>
    <w:rsid w:val="002C3A8C"/>
    <w:rsid w:val="002D1004"/>
    <w:rsid w:val="002D2DF0"/>
    <w:rsid w:val="002E18D2"/>
    <w:rsid w:val="002E59A0"/>
    <w:rsid w:val="00326811"/>
    <w:rsid w:val="00333B0B"/>
    <w:rsid w:val="00333CA9"/>
    <w:rsid w:val="003346CA"/>
    <w:rsid w:val="00364720"/>
    <w:rsid w:val="00371B0B"/>
    <w:rsid w:val="00374031"/>
    <w:rsid w:val="0037461D"/>
    <w:rsid w:val="0038141C"/>
    <w:rsid w:val="00391A48"/>
    <w:rsid w:val="003D6823"/>
    <w:rsid w:val="003E108E"/>
    <w:rsid w:val="003E7805"/>
    <w:rsid w:val="0041117D"/>
    <w:rsid w:val="0043035B"/>
    <w:rsid w:val="004706E1"/>
    <w:rsid w:val="00472EFF"/>
    <w:rsid w:val="004837CD"/>
    <w:rsid w:val="00483D3A"/>
    <w:rsid w:val="00490880"/>
    <w:rsid w:val="004A5B30"/>
    <w:rsid w:val="004A75C0"/>
    <w:rsid w:val="004B7905"/>
    <w:rsid w:val="004D045C"/>
    <w:rsid w:val="004D1B68"/>
    <w:rsid w:val="004E3618"/>
    <w:rsid w:val="004E52EB"/>
    <w:rsid w:val="004F4286"/>
    <w:rsid w:val="00504252"/>
    <w:rsid w:val="00521FF2"/>
    <w:rsid w:val="00523657"/>
    <w:rsid w:val="005265F4"/>
    <w:rsid w:val="005321CC"/>
    <w:rsid w:val="00533E66"/>
    <w:rsid w:val="005549AA"/>
    <w:rsid w:val="00555313"/>
    <w:rsid w:val="005558D6"/>
    <w:rsid w:val="00555DD7"/>
    <w:rsid w:val="00557FBE"/>
    <w:rsid w:val="00573932"/>
    <w:rsid w:val="005857DC"/>
    <w:rsid w:val="00585F19"/>
    <w:rsid w:val="005B3DBB"/>
    <w:rsid w:val="005B518E"/>
    <w:rsid w:val="005C260C"/>
    <w:rsid w:val="005F34AE"/>
    <w:rsid w:val="0060488F"/>
    <w:rsid w:val="00607693"/>
    <w:rsid w:val="00611218"/>
    <w:rsid w:val="00624C03"/>
    <w:rsid w:val="00627F65"/>
    <w:rsid w:val="0063493B"/>
    <w:rsid w:val="00646BD2"/>
    <w:rsid w:val="00647303"/>
    <w:rsid w:val="0065323C"/>
    <w:rsid w:val="0065697F"/>
    <w:rsid w:val="0066384F"/>
    <w:rsid w:val="00664C7F"/>
    <w:rsid w:val="0066724D"/>
    <w:rsid w:val="00670CCA"/>
    <w:rsid w:val="00672214"/>
    <w:rsid w:val="00673366"/>
    <w:rsid w:val="006771BD"/>
    <w:rsid w:val="00693E9E"/>
    <w:rsid w:val="0069575F"/>
    <w:rsid w:val="006A3449"/>
    <w:rsid w:val="006C646F"/>
    <w:rsid w:val="006D01E2"/>
    <w:rsid w:val="006E35F5"/>
    <w:rsid w:val="006F1734"/>
    <w:rsid w:val="00711C66"/>
    <w:rsid w:val="007142A5"/>
    <w:rsid w:val="007219D2"/>
    <w:rsid w:val="00724183"/>
    <w:rsid w:val="00727A75"/>
    <w:rsid w:val="00731E42"/>
    <w:rsid w:val="00736D2D"/>
    <w:rsid w:val="00736E4A"/>
    <w:rsid w:val="00740299"/>
    <w:rsid w:val="00754840"/>
    <w:rsid w:val="00754965"/>
    <w:rsid w:val="00771BEF"/>
    <w:rsid w:val="007747D2"/>
    <w:rsid w:val="0078479F"/>
    <w:rsid w:val="007879D6"/>
    <w:rsid w:val="0079093D"/>
    <w:rsid w:val="00793F51"/>
    <w:rsid w:val="00797BC0"/>
    <w:rsid w:val="007A378B"/>
    <w:rsid w:val="007A453B"/>
    <w:rsid w:val="007A6755"/>
    <w:rsid w:val="007B0BA6"/>
    <w:rsid w:val="007B7D68"/>
    <w:rsid w:val="007D04E1"/>
    <w:rsid w:val="007D0C91"/>
    <w:rsid w:val="007D2783"/>
    <w:rsid w:val="007E19E2"/>
    <w:rsid w:val="007E27D6"/>
    <w:rsid w:val="00802B22"/>
    <w:rsid w:val="008043D3"/>
    <w:rsid w:val="008048FA"/>
    <w:rsid w:val="00806537"/>
    <w:rsid w:val="00811F5F"/>
    <w:rsid w:val="00820CE7"/>
    <w:rsid w:val="00825096"/>
    <w:rsid w:val="008425B9"/>
    <w:rsid w:val="00845FAF"/>
    <w:rsid w:val="008649DB"/>
    <w:rsid w:val="00870EE0"/>
    <w:rsid w:val="00872F05"/>
    <w:rsid w:val="00880F7C"/>
    <w:rsid w:val="00893EAD"/>
    <w:rsid w:val="0089708A"/>
    <w:rsid w:val="008A065A"/>
    <w:rsid w:val="008A30AD"/>
    <w:rsid w:val="008B5596"/>
    <w:rsid w:val="008C4155"/>
    <w:rsid w:val="008E04DA"/>
    <w:rsid w:val="008E5E23"/>
    <w:rsid w:val="008E60C6"/>
    <w:rsid w:val="008E7985"/>
    <w:rsid w:val="008F0C86"/>
    <w:rsid w:val="00900E69"/>
    <w:rsid w:val="00905EAF"/>
    <w:rsid w:val="009266C5"/>
    <w:rsid w:val="00933B35"/>
    <w:rsid w:val="00933CE5"/>
    <w:rsid w:val="00943C57"/>
    <w:rsid w:val="00944C7B"/>
    <w:rsid w:val="00947FD5"/>
    <w:rsid w:val="00957C16"/>
    <w:rsid w:val="00973BA8"/>
    <w:rsid w:val="0097536B"/>
    <w:rsid w:val="00980FD7"/>
    <w:rsid w:val="00981AE0"/>
    <w:rsid w:val="009823A5"/>
    <w:rsid w:val="00983588"/>
    <w:rsid w:val="00984BFE"/>
    <w:rsid w:val="00993BD1"/>
    <w:rsid w:val="009B5BA9"/>
    <w:rsid w:val="009B7AD1"/>
    <w:rsid w:val="009C635B"/>
    <w:rsid w:val="009D252C"/>
    <w:rsid w:val="009D4FF7"/>
    <w:rsid w:val="009E1BAB"/>
    <w:rsid w:val="009F14FE"/>
    <w:rsid w:val="00A14E95"/>
    <w:rsid w:val="00A2174C"/>
    <w:rsid w:val="00A23ABE"/>
    <w:rsid w:val="00A425D5"/>
    <w:rsid w:val="00A50F38"/>
    <w:rsid w:val="00A55D7B"/>
    <w:rsid w:val="00A74953"/>
    <w:rsid w:val="00A74E7D"/>
    <w:rsid w:val="00A75415"/>
    <w:rsid w:val="00A7545B"/>
    <w:rsid w:val="00A758B6"/>
    <w:rsid w:val="00A766FF"/>
    <w:rsid w:val="00A831EE"/>
    <w:rsid w:val="00A948D0"/>
    <w:rsid w:val="00AA1FD3"/>
    <w:rsid w:val="00AA6451"/>
    <w:rsid w:val="00AB20FA"/>
    <w:rsid w:val="00AB2E3A"/>
    <w:rsid w:val="00AB7CD0"/>
    <w:rsid w:val="00AC3767"/>
    <w:rsid w:val="00AC42BF"/>
    <w:rsid w:val="00AC52C2"/>
    <w:rsid w:val="00AC6876"/>
    <w:rsid w:val="00AD0403"/>
    <w:rsid w:val="00AF5A22"/>
    <w:rsid w:val="00B00C59"/>
    <w:rsid w:val="00B02039"/>
    <w:rsid w:val="00B11063"/>
    <w:rsid w:val="00B11BE2"/>
    <w:rsid w:val="00B11E13"/>
    <w:rsid w:val="00B139F2"/>
    <w:rsid w:val="00B1614A"/>
    <w:rsid w:val="00B20909"/>
    <w:rsid w:val="00B229BC"/>
    <w:rsid w:val="00B22D49"/>
    <w:rsid w:val="00B255AF"/>
    <w:rsid w:val="00B35B98"/>
    <w:rsid w:val="00B4303E"/>
    <w:rsid w:val="00B451C4"/>
    <w:rsid w:val="00B47ED1"/>
    <w:rsid w:val="00B55090"/>
    <w:rsid w:val="00B6219D"/>
    <w:rsid w:val="00B66E3F"/>
    <w:rsid w:val="00B924D2"/>
    <w:rsid w:val="00B97DD3"/>
    <w:rsid w:val="00BA22CA"/>
    <w:rsid w:val="00BB77D4"/>
    <w:rsid w:val="00BC3FC9"/>
    <w:rsid w:val="00BE792A"/>
    <w:rsid w:val="00BF53A7"/>
    <w:rsid w:val="00BF53F3"/>
    <w:rsid w:val="00C05D51"/>
    <w:rsid w:val="00C06770"/>
    <w:rsid w:val="00C277E4"/>
    <w:rsid w:val="00C34D15"/>
    <w:rsid w:val="00C557D9"/>
    <w:rsid w:val="00C77BF7"/>
    <w:rsid w:val="00C85C16"/>
    <w:rsid w:val="00C85DC2"/>
    <w:rsid w:val="00C949F9"/>
    <w:rsid w:val="00CA1BA6"/>
    <w:rsid w:val="00CA57E0"/>
    <w:rsid w:val="00CC0132"/>
    <w:rsid w:val="00CD570B"/>
    <w:rsid w:val="00CF18A9"/>
    <w:rsid w:val="00D03BA1"/>
    <w:rsid w:val="00D24562"/>
    <w:rsid w:val="00D51978"/>
    <w:rsid w:val="00D57BC0"/>
    <w:rsid w:val="00D67935"/>
    <w:rsid w:val="00D7205C"/>
    <w:rsid w:val="00D7406D"/>
    <w:rsid w:val="00D77574"/>
    <w:rsid w:val="00D778D0"/>
    <w:rsid w:val="00D8339A"/>
    <w:rsid w:val="00DB59B3"/>
    <w:rsid w:val="00DB63A8"/>
    <w:rsid w:val="00DC2107"/>
    <w:rsid w:val="00DC3ACC"/>
    <w:rsid w:val="00DC44AE"/>
    <w:rsid w:val="00DC46FF"/>
    <w:rsid w:val="00DD773E"/>
    <w:rsid w:val="00DE14CB"/>
    <w:rsid w:val="00DF0AC7"/>
    <w:rsid w:val="00DF6822"/>
    <w:rsid w:val="00E01344"/>
    <w:rsid w:val="00E06AEC"/>
    <w:rsid w:val="00E07D03"/>
    <w:rsid w:val="00E13507"/>
    <w:rsid w:val="00E15C74"/>
    <w:rsid w:val="00E16763"/>
    <w:rsid w:val="00E340E5"/>
    <w:rsid w:val="00E37A67"/>
    <w:rsid w:val="00E44311"/>
    <w:rsid w:val="00E45891"/>
    <w:rsid w:val="00E60462"/>
    <w:rsid w:val="00E61289"/>
    <w:rsid w:val="00E755E3"/>
    <w:rsid w:val="00E81B46"/>
    <w:rsid w:val="00E9385A"/>
    <w:rsid w:val="00EB0E3D"/>
    <w:rsid w:val="00EC49B2"/>
    <w:rsid w:val="00EE1C70"/>
    <w:rsid w:val="00EE379B"/>
    <w:rsid w:val="00EF08D0"/>
    <w:rsid w:val="00EF189F"/>
    <w:rsid w:val="00F00D86"/>
    <w:rsid w:val="00F030DC"/>
    <w:rsid w:val="00F07146"/>
    <w:rsid w:val="00F100B2"/>
    <w:rsid w:val="00F13571"/>
    <w:rsid w:val="00F20431"/>
    <w:rsid w:val="00F259D7"/>
    <w:rsid w:val="00F4287E"/>
    <w:rsid w:val="00F446E6"/>
    <w:rsid w:val="00F53D00"/>
    <w:rsid w:val="00F61367"/>
    <w:rsid w:val="00F85FC1"/>
    <w:rsid w:val="00F86FEF"/>
    <w:rsid w:val="00F872BA"/>
    <w:rsid w:val="00F9189C"/>
    <w:rsid w:val="00F93D9F"/>
    <w:rsid w:val="00FA1896"/>
    <w:rsid w:val="00FB791A"/>
    <w:rsid w:val="00FC1197"/>
    <w:rsid w:val="00FC5493"/>
    <w:rsid w:val="00FE38FA"/>
    <w:rsid w:val="00FF1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997C9"/>
  <w15:chartTrackingRefBased/>
  <w15:docId w15:val="{0A41B817-33E0-4394-A26C-37303DEB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45C"/>
    <w:pPr>
      <w:spacing w:after="0" w:line="240" w:lineRule="auto"/>
    </w:pPr>
    <w:rPr>
      <w:rFonts w:ascii="Times New Roman" w:eastAsia="Times New Roman" w:hAnsi="Times New Roman" w:cs="Times New Roman"/>
      <w:sz w:val="28"/>
      <w:szCs w:val="20"/>
    </w:rPr>
  </w:style>
  <w:style w:type="paragraph" w:styleId="Heading1">
    <w:name w:val="heading 1"/>
    <w:aliases w:val="TSB Headings"/>
    <w:basedOn w:val="Normal"/>
    <w:next w:val="Normal"/>
    <w:link w:val="Heading1Char"/>
    <w:uiPriority w:val="9"/>
    <w:qFormat/>
    <w:rsid w:val="004D045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B924D2"/>
    <w:pPr>
      <w:keepNext/>
      <w:framePr w:hSpace="144" w:wrap="around" w:vAnchor="page" w:hAnchor="text" w:y="577"/>
      <w:outlineLvl w:val="1"/>
    </w:pPr>
    <w:rPr>
      <w:rFonts w:ascii="Arial" w:hAnsi="Arial"/>
      <w:b/>
      <w:sz w:val="40"/>
    </w:rPr>
  </w:style>
  <w:style w:type="paragraph" w:styleId="Heading3">
    <w:name w:val="heading 3"/>
    <w:basedOn w:val="Normal"/>
    <w:link w:val="Heading3Char"/>
    <w:qFormat/>
    <w:rsid w:val="004D045C"/>
    <w:pPr>
      <w:widowControl w:val="0"/>
      <w:spacing w:before="69"/>
      <w:ind w:left="267"/>
      <w:outlineLvl w:val="2"/>
    </w:pPr>
    <w:rPr>
      <w:rFonts w:ascii="Arial" w:eastAsia="Arial" w:hAnsi="Arial" w:cstheme="minorBidi"/>
      <w:b/>
      <w:bCs/>
      <w:sz w:val="16"/>
      <w:szCs w:val="16"/>
    </w:rPr>
  </w:style>
  <w:style w:type="paragraph" w:styleId="Heading4">
    <w:name w:val="heading 4"/>
    <w:basedOn w:val="Normal"/>
    <w:next w:val="Normal"/>
    <w:link w:val="Heading4Char"/>
    <w:uiPriority w:val="9"/>
    <w:unhideWhenUsed/>
    <w:qFormat/>
    <w:rsid w:val="004D045C"/>
    <w:pPr>
      <w:keepNext/>
      <w:keepLines/>
      <w:widowControl w:val="0"/>
      <w:spacing w:before="40"/>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nhideWhenUsed/>
    <w:qFormat/>
    <w:rsid w:val="00B924D2"/>
    <w:pPr>
      <w:keepNext/>
      <w:keepLines/>
      <w:spacing w:before="40"/>
      <w:outlineLvl w:val="4"/>
    </w:pPr>
    <w:rPr>
      <w:rFonts w:asciiTheme="majorHAnsi" w:eastAsiaTheme="majorEastAsia" w:hAnsiTheme="majorHAnsi" w:cstheme="majorBidi"/>
      <w:color w:val="2E74B5"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4D045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B924D2"/>
    <w:rPr>
      <w:rFonts w:ascii="Arial" w:eastAsia="Times New Roman" w:hAnsi="Arial" w:cs="Times New Roman"/>
      <w:b/>
      <w:sz w:val="40"/>
      <w:szCs w:val="20"/>
    </w:rPr>
  </w:style>
  <w:style w:type="character" w:customStyle="1" w:styleId="Heading3Char">
    <w:name w:val="Heading 3 Char"/>
    <w:basedOn w:val="DefaultParagraphFont"/>
    <w:link w:val="Heading3"/>
    <w:rsid w:val="004D045C"/>
    <w:rPr>
      <w:rFonts w:ascii="Arial" w:eastAsia="Arial" w:hAnsi="Arial"/>
      <w:b/>
      <w:bCs/>
      <w:sz w:val="16"/>
      <w:szCs w:val="16"/>
    </w:rPr>
  </w:style>
  <w:style w:type="character" w:customStyle="1" w:styleId="Heading4Char">
    <w:name w:val="Heading 4 Char"/>
    <w:basedOn w:val="DefaultParagraphFont"/>
    <w:link w:val="Heading4"/>
    <w:uiPriority w:val="9"/>
    <w:rsid w:val="004D045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B924D2"/>
    <w:rPr>
      <w:rFonts w:asciiTheme="majorHAnsi" w:eastAsiaTheme="majorEastAsia" w:hAnsiTheme="majorHAnsi" w:cstheme="majorBidi"/>
      <w:color w:val="2E74B5" w:themeColor="accent1" w:themeShade="BF"/>
      <w:sz w:val="20"/>
      <w:szCs w:val="20"/>
    </w:rPr>
  </w:style>
  <w:style w:type="paragraph" w:styleId="ListParagraph">
    <w:name w:val="List Paragraph"/>
    <w:basedOn w:val="Normal"/>
    <w:link w:val="ListParagraphChar"/>
    <w:uiPriority w:val="34"/>
    <w:qFormat/>
    <w:rsid w:val="004D045C"/>
    <w:pPr>
      <w:widowControl w:val="0"/>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4D045C"/>
    <w:pPr>
      <w:widowControl w:val="0"/>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D045C"/>
  </w:style>
  <w:style w:type="character" w:styleId="Hyperlink">
    <w:name w:val="Hyperlink"/>
    <w:basedOn w:val="DefaultParagraphFont"/>
    <w:uiPriority w:val="99"/>
    <w:unhideWhenUsed/>
    <w:rsid w:val="004D045C"/>
    <w:rPr>
      <w:color w:val="0563C1" w:themeColor="hyperlink"/>
      <w:u w:val="single"/>
    </w:rPr>
  </w:style>
  <w:style w:type="paragraph" w:customStyle="1" w:styleId="Size12">
    <w:name w:val="Size12"/>
    <w:basedOn w:val="Normal"/>
    <w:rsid w:val="004D045C"/>
    <w:pPr>
      <w:overflowPunct w:val="0"/>
      <w:autoSpaceDE w:val="0"/>
      <w:autoSpaceDN w:val="0"/>
      <w:adjustRightInd w:val="0"/>
      <w:spacing w:line="240" w:lineRule="exact"/>
      <w:textAlignment w:val="baseline"/>
    </w:pPr>
    <w:rPr>
      <w:rFonts w:ascii="Arial" w:hAnsi="Arial"/>
      <w:sz w:val="24"/>
    </w:rPr>
  </w:style>
  <w:style w:type="paragraph" w:styleId="Footer">
    <w:name w:val="footer"/>
    <w:basedOn w:val="Normal"/>
    <w:link w:val="FooterChar"/>
    <w:uiPriority w:val="99"/>
    <w:unhideWhenUsed/>
    <w:rsid w:val="004D045C"/>
    <w:pPr>
      <w:widowControl w:val="0"/>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D045C"/>
  </w:style>
  <w:style w:type="table" w:styleId="TableGrid">
    <w:name w:val="Table Grid"/>
    <w:basedOn w:val="TableNormal"/>
    <w:uiPriority w:val="59"/>
    <w:rsid w:val="00E1676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16763"/>
  </w:style>
  <w:style w:type="character" w:styleId="Strong">
    <w:name w:val="Strong"/>
    <w:basedOn w:val="DefaultParagraphFont"/>
    <w:uiPriority w:val="22"/>
    <w:qFormat/>
    <w:rsid w:val="00957C16"/>
    <w:rPr>
      <w:b/>
      <w:bCs/>
    </w:rPr>
  </w:style>
  <w:style w:type="paragraph" w:styleId="BodyText">
    <w:name w:val="Body Text"/>
    <w:basedOn w:val="Normal"/>
    <w:link w:val="BodyTextChar"/>
    <w:rsid w:val="00B924D2"/>
    <w:rPr>
      <w:rFonts w:ascii="Arial" w:hAnsi="Arial"/>
      <w:b/>
      <w:sz w:val="40"/>
    </w:rPr>
  </w:style>
  <w:style w:type="character" w:customStyle="1" w:styleId="BodyTextChar">
    <w:name w:val="Body Text Char"/>
    <w:basedOn w:val="DefaultParagraphFont"/>
    <w:link w:val="BodyText"/>
    <w:rsid w:val="00B924D2"/>
    <w:rPr>
      <w:rFonts w:ascii="Arial" w:eastAsia="Times New Roman" w:hAnsi="Arial" w:cs="Times New Roman"/>
      <w:b/>
      <w:sz w:val="40"/>
      <w:szCs w:val="20"/>
    </w:rPr>
  </w:style>
  <w:style w:type="paragraph" w:styleId="BodyText2">
    <w:name w:val="Body Text 2"/>
    <w:basedOn w:val="Normal"/>
    <w:link w:val="BodyText2Char"/>
    <w:rsid w:val="00B924D2"/>
    <w:rPr>
      <w:rFonts w:ascii="Arial" w:hAnsi="Arial"/>
      <w:sz w:val="22"/>
    </w:rPr>
  </w:style>
  <w:style w:type="character" w:customStyle="1" w:styleId="BodyText2Char">
    <w:name w:val="Body Text 2 Char"/>
    <w:basedOn w:val="DefaultParagraphFont"/>
    <w:link w:val="BodyText2"/>
    <w:rsid w:val="00B924D2"/>
    <w:rPr>
      <w:rFonts w:ascii="Arial" w:eastAsia="Times New Roman" w:hAnsi="Arial" w:cs="Times New Roman"/>
      <w:szCs w:val="20"/>
    </w:rPr>
  </w:style>
  <w:style w:type="character" w:styleId="FollowedHyperlink">
    <w:name w:val="FollowedHyperlink"/>
    <w:rsid w:val="00B924D2"/>
    <w:rPr>
      <w:color w:val="954F72"/>
      <w:u w:val="single"/>
    </w:rPr>
  </w:style>
  <w:style w:type="paragraph" w:styleId="BalloonText">
    <w:name w:val="Balloon Text"/>
    <w:basedOn w:val="Normal"/>
    <w:link w:val="BalloonTextChar"/>
    <w:uiPriority w:val="99"/>
    <w:rsid w:val="00B924D2"/>
    <w:rPr>
      <w:sz w:val="18"/>
      <w:szCs w:val="18"/>
    </w:rPr>
  </w:style>
  <w:style w:type="character" w:customStyle="1" w:styleId="BalloonTextChar">
    <w:name w:val="Balloon Text Char"/>
    <w:basedOn w:val="DefaultParagraphFont"/>
    <w:link w:val="BalloonText"/>
    <w:uiPriority w:val="99"/>
    <w:rsid w:val="00B924D2"/>
    <w:rPr>
      <w:rFonts w:ascii="Times New Roman" w:eastAsia="Times New Roman" w:hAnsi="Times New Roman" w:cs="Times New Roman"/>
      <w:sz w:val="18"/>
      <w:szCs w:val="18"/>
    </w:rPr>
  </w:style>
  <w:style w:type="paragraph" w:styleId="NormalWeb">
    <w:name w:val="Normal (Web)"/>
    <w:basedOn w:val="Normal"/>
    <w:uiPriority w:val="99"/>
    <w:unhideWhenUsed/>
    <w:rsid w:val="00B924D2"/>
    <w:pPr>
      <w:spacing w:before="100" w:beforeAutospacing="1" w:after="100" w:afterAutospacing="1"/>
    </w:pPr>
    <w:rPr>
      <w:sz w:val="24"/>
      <w:szCs w:val="24"/>
      <w:lang w:eastAsia="en-GB"/>
    </w:rPr>
  </w:style>
  <w:style w:type="paragraph" w:styleId="Revision">
    <w:name w:val="Revision"/>
    <w:hidden/>
    <w:uiPriority w:val="99"/>
    <w:semiHidden/>
    <w:rsid w:val="00B924D2"/>
    <w:pPr>
      <w:spacing w:after="0" w:line="240" w:lineRule="auto"/>
    </w:pPr>
    <w:rPr>
      <w:rFonts w:ascii="Times New Roman" w:eastAsia="Times New Roman" w:hAnsi="Times New Roman" w:cs="Times New Roman"/>
      <w:sz w:val="20"/>
      <w:szCs w:val="20"/>
    </w:rPr>
  </w:style>
  <w:style w:type="character" w:styleId="Emphasis">
    <w:name w:val="Emphasis"/>
    <w:basedOn w:val="DefaultParagraphFont"/>
    <w:uiPriority w:val="20"/>
    <w:qFormat/>
    <w:rsid w:val="00B924D2"/>
    <w:rPr>
      <w:i/>
      <w:iCs/>
    </w:rPr>
  </w:style>
  <w:style w:type="character" w:customStyle="1" w:styleId="apple-converted-space">
    <w:name w:val="apple-converted-space"/>
    <w:rsid w:val="0060488F"/>
  </w:style>
  <w:style w:type="character" w:customStyle="1" w:styleId="UnresolvedMention">
    <w:name w:val="Unresolved Mention"/>
    <w:uiPriority w:val="99"/>
    <w:semiHidden/>
    <w:unhideWhenUsed/>
    <w:rsid w:val="0060488F"/>
    <w:rPr>
      <w:color w:val="605E5C"/>
      <w:shd w:val="clear" w:color="auto" w:fill="E1DFDD"/>
    </w:rPr>
  </w:style>
  <w:style w:type="paragraph" w:styleId="CommentText">
    <w:name w:val="annotation text"/>
    <w:basedOn w:val="Normal"/>
    <w:link w:val="CommentTextChar"/>
    <w:uiPriority w:val="99"/>
    <w:unhideWhenUsed/>
    <w:rsid w:val="0060488F"/>
    <w:pPr>
      <w:spacing w:after="200"/>
    </w:pPr>
    <w:rPr>
      <w:rFonts w:ascii="Calibri" w:eastAsia="Calibri" w:hAnsi="Calibri"/>
      <w:sz w:val="20"/>
    </w:rPr>
  </w:style>
  <w:style w:type="character" w:customStyle="1" w:styleId="CommentTextChar">
    <w:name w:val="Comment Text Char"/>
    <w:basedOn w:val="DefaultParagraphFont"/>
    <w:link w:val="CommentText"/>
    <w:uiPriority w:val="99"/>
    <w:rsid w:val="0060488F"/>
    <w:rPr>
      <w:rFonts w:ascii="Calibri" w:eastAsia="Calibri" w:hAnsi="Calibri" w:cs="Times New Roman"/>
      <w:sz w:val="20"/>
      <w:szCs w:val="20"/>
    </w:rPr>
  </w:style>
  <w:style w:type="table" w:styleId="TableGridLight">
    <w:name w:val="Grid Table Light"/>
    <w:basedOn w:val="TableNormal"/>
    <w:uiPriority w:val="40"/>
    <w:rsid w:val="0060488F"/>
    <w:pPr>
      <w:spacing w:after="0" w:line="240" w:lineRule="auto"/>
    </w:pPr>
    <w:rPr>
      <w:rFonts w:ascii="Times New Roman" w:eastAsia="Times New Roman" w:hAnsi="Times New Roman" w:cs="Times New Roman"/>
      <w:sz w:val="20"/>
      <w:szCs w:val="20"/>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efault">
    <w:name w:val="Default"/>
    <w:rsid w:val="004F4286"/>
    <w:pPr>
      <w:autoSpaceDE w:val="0"/>
      <w:autoSpaceDN w:val="0"/>
      <w:adjustRightInd w:val="0"/>
      <w:spacing w:after="0" w:line="240" w:lineRule="auto"/>
    </w:pPr>
    <w:rPr>
      <w:rFonts w:ascii="Arial" w:eastAsia="Calibri" w:hAnsi="Arial" w:cs="Arial"/>
      <w:color w:val="000000"/>
      <w:sz w:val="24"/>
      <w:szCs w:val="24"/>
    </w:rPr>
  </w:style>
  <w:style w:type="character" w:customStyle="1" w:styleId="dbg0pd">
    <w:name w:val="dbg0pd"/>
    <w:basedOn w:val="DefaultParagraphFont"/>
    <w:rsid w:val="008048FA"/>
  </w:style>
  <w:style w:type="character" w:customStyle="1" w:styleId="rlltdetails">
    <w:name w:val="rllt__details"/>
    <w:basedOn w:val="DefaultParagraphFont"/>
    <w:rsid w:val="008048FA"/>
  </w:style>
  <w:style w:type="paragraph" w:customStyle="1" w:styleId="xmsolistparagraph">
    <w:name w:val="x_msolistparagraph"/>
    <w:basedOn w:val="Normal"/>
    <w:rsid w:val="008048FA"/>
    <w:rPr>
      <w:rFonts w:ascii="Calibri" w:eastAsia="Calibri" w:hAnsi="Calibri" w:cs="Calibri"/>
      <w:sz w:val="22"/>
      <w:szCs w:val="22"/>
      <w:lang w:eastAsia="en-GB"/>
    </w:rPr>
  </w:style>
  <w:style w:type="paragraph" w:customStyle="1" w:styleId="m-7304829772552820756msolistparagraph">
    <w:name w:val="m_-7304829772552820756msolistparagraph"/>
    <w:basedOn w:val="Normal"/>
    <w:uiPriority w:val="99"/>
    <w:semiHidden/>
    <w:rsid w:val="00DF6822"/>
    <w:pPr>
      <w:spacing w:before="100" w:beforeAutospacing="1" w:after="100" w:afterAutospacing="1"/>
    </w:pPr>
    <w:rPr>
      <w:rFonts w:ascii="Calibri" w:eastAsia="Calibri" w:hAnsi="Calibri" w:cs="Calibri"/>
      <w:sz w:val="22"/>
      <w:szCs w:val="22"/>
      <w:lang w:eastAsia="en-GB"/>
    </w:rPr>
  </w:style>
  <w:style w:type="paragraph" w:customStyle="1" w:styleId="m3812522574888900744msolistparagraph">
    <w:name w:val="m_3812522574888900744msolistparagraph"/>
    <w:basedOn w:val="Normal"/>
    <w:rsid w:val="00DF6822"/>
    <w:pPr>
      <w:spacing w:before="100" w:beforeAutospacing="1" w:after="100" w:afterAutospacing="1"/>
    </w:pPr>
    <w:rPr>
      <w:rFonts w:ascii="Calibri" w:eastAsia="Calibri" w:hAnsi="Calibri" w:cs="Calibri"/>
      <w:sz w:val="22"/>
      <w:szCs w:val="22"/>
      <w:lang w:eastAsia="en-GB"/>
    </w:rPr>
  </w:style>
  <w:style w:type="character" w:customStyle="1" w:styleId="ListParagraphChar">
    <w:name w:val="List Paragraph Char"/>
    <w:basedOn w:val="DefaultParagraphFont"/>
    <w:link w:val="ListParagraph"/>
    <w:uiPriority w:val="34"/>
    <w:rsid w:val="00870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26966">
      <w:bodyDiv w:val="1"/>
      <w:marLeft w:val="0"/>
      <w:marRight w:val="0"/>
      <w:marTop w:val="0"/>
      <w:marBottom w:val="0"/>
      <w:divBdr>
        <w:top w:val="none" w:sz="0" w:space="0" w:color="auto"/>
        <w:left w:val="none" w:sz="0" w:space="0" w:color="auto"/>
        <w:bottom w:val="none" w:sz="0" w:space="0" w:color="auto"/>
        <w:right w:val="none" w:sz="0" w:space="0" w:color="auto"/>
      </w:divBdr>
      <w:divsChild>
        <w:div w:id="1914968049">
          <w:marLeft w:val="0"/>
          <w:marRight w:val="0"/>
          <w:marTop w:val="0"/>
          <w:marBottom w:val="0"/>
          <w:divBdr>
            <w:top w:val="none" w:sz="0" w:space="0" w:color="auto"/>
            <w:left w:val="none" w:sz="0" w:space="0" w:color="auto"/>
            <w:bottom w:val="none" w:sz="0" w:space="0" w:color="auto"/>
            <w:right w:val="none" w:sz="0" w:space="0" w:color="auto"/>
          </w:divBdr>
        </w:div>
        <w:div w:id="1853835413">
          <w:marLeft w:val="0"/>
          <w:marRight w:val="0"/>
          <w:marTop w:val="0"/>
          <w:marBottom w:val="0"/>
          <w:divBdr>
            <w:top w:val="none" w:sz="0" w:space="0" w:color="auto"/>
            <w:left w:val="none" w:sz="0" w:space="0" w:color="auto"/>
            <w:bottom w:val="none" w:sz="0" w:space="0" w:color="auto"/>
            <w:right w:val="none" w:sz="0" w:space="0" w:color="auto"/>
          </w:divBdr>
        </w:div>
      </w:divsChild>
    </w:div>
    <w:div w:id="564146721">
      <w:bodyDiv w:val="1"/>
      <w:marLeft w:val="0"/>
      <w:marRight w:val="0"/>
      <w:marTop w:val="0"/>
      <w:marBottom w:val="0"/>
      <w:divBdr>
        <w:top w:val="none" w:sz="0" w:space="0" w:color="auto"/>
        <w:left w:val="none" w:sz="0" w:space="0" w:color="auto"/>
        <w:bottom w:val="none" w:sz="0" w:space="0" w:color="auto"/>
        <w:right w:val="none" w:sz="0" w:space="0" w:color="auto"/>
      </w:divBdr>
    </w:div>
    <w:div w:id="764956988">
      <w:bodyDiv w:val="1"/>
      <w:marLeft w:val="0"/>
      <w:marRight w:val="0"/>
      <w:marTop w:val="0"/>
      <w:marBottom w:val="0"/>
      <w:divBdr>
        <w:top w:val="none" w:sz="0" w:space="0" w:color="auto"/>
        <w:left w:val="none" w:sz="0" w:space="0" w:color="auto"/>
        <w:bottom w:val="none" w:sz="0" w:space="0" w:color="auto"/>
        <w:right w:val="none" w:sz="0" w:space="0" w:color="auto"/>
      </w:divBdr>
    </w:div>
    <w:div w:id="794908773">
      <w:bodyDiv w:val="1"/>
      <w:marLeft w:val="0"/>
      <w:marRight w:val="0"/>
      <w:marTop w:val="0"/>
      <w:marBottom w:val="0"/>
      <w:divBdr>
        <w:top w:val="none" w:sz="0" w:space="0" w:color="auto"/>
        <w:left w:val="none" w:sz="0" w:space="0" w:color="auto"/>
        <w:bottom w:val="none" w:sz="0" w:space="0" w:color="auto"/>
        <w:right w:val="none" w:sz="0" w:space="0" w:color="auto"/>
      </w:divBdr>
    </w:div>
    <w:div w:id="830297007">
      <w:bodyDiv w:val="1"/>
      <w:marLeft w:val="0"/>
      <w:marRight w:val="0"/>
      <w:marTop w:val="0"/>
      <w:marBottom w:val="0"/>
      <w:divBdr>
        <w:top w:val="none" w:sz="0" w:space="0" w:color="auto"/>
        <w:left w:val="none" w:sz="0" w:space="0" w:color="auto"/>
        <w:bottom w:val="none" w:sz="0" w:space="0" w:color="auto"/>
        <w:right w:val="none" w:sz="0" w:space="0" w:color="auto"/>
      </w:divBdr>
    </w:div>
    <w:div w:id="1041980118">
      <w:bodyDiv w:val="1"/>
      <w:marLeft w:val="0"/>
      <w:marRight w:val="0"/>
      <w:marTop w:val="0"/>
      <w:marBottom w:val="0"/>
      <w:divBdr>
        <w:top w:val="none" w:sz="0" w:space="0" w:color="auto"/>
        <w:left w:val="none" w:sz="0" w:space="0" w:color="auto"/>
        <w:bottom w:val="none" w:sz="0" w:space="0" w:color="auto"/>
        <w:right w:val="none" w:sz="0" w:space="0" w:color="auto"/>
      </w:divBdr>
    </w:div>
    <w:div w:id="1251349432">
      <w:bodyDiv w:val="1"/>
      <w:marLeft w:val="0"/>
      <w:marRight w:val="0"/>
      <w:marTop w:val="0"/>
      <w:marBottom w:val="0"/>
      <w:divBdr>
        <w:top w:val="none" w:sz="0" w:space="0" w:color="auto"/>
        <w:left w:val="none" w:sz="0" w:space="0" w:color="auto"/>
        <w:bottom w:val="none" w:sz="0" w:space="0" w:color="auto"/>
        <w:right w:val="none" w:sz="0" w:space="0" w:color="auto"/>
      </w:divBdr>
    </w:div>
    <w:div w:id="1353843483">
      <w:bodyDiv w:val="1"/>
      <w:marLeft w:val="0"/>
      <w:marRight w:val="0"/>
      <w:marTop w:val="0"/>
      <w:marBottom w:val="0"/>
      <w:divBdr>
        <w:top w:val="none" w:sz="0" w:space="0" w:color="auto"/>
        <w:left w:val="none" w:sz="0" w:space="0" w:color="auto"/>
        <w:bottom w:val="none" w:sz="0" w:space="0" w:color="auto"/>
        <w:right w:val="none" w:sz="0" w:space="0" w:color="auto"/>
      </w:divBdr>
    </w:div>
    <w:div w:id="1420327066">
      <w:bodyDiv w:val="1"/>
      <w:marLeft w:val="0"/>
      <w:marRight w:val="0"/>
      <w:marTop w:val="0"/>
      <w:marBottom w:val="0"/>
      <w:divBdr>
        <w:top w:val="none" w:sz="0" w:space="0" w:color="auto"/>
        <w:left w:val="none" w:sz="0" w:space="0" w:color="auto"/>
        <w:bottom w:val="none" w:sz="0" w:space="0" w:color="auto"/>
        <w:right w:val="none" w:sz="0" w:space="0" w:color="auto"/>
      </w:divBdr>
    </w:div>
    <w:div w:id="1423642700">
      <w:bodyDiv w:val="1"/>
      <w:marLeft w:val="0"/>
      <w:marRight w:val="0"/>
      <w:marTop w:val="0"/>
      <w:marBottom w:val="0"/>
      <w:divBdr>
        <w:top w:val="none" w:sz="0" w:space="0" w:color="auto"/>
        <w:left w:val="none" w:sz="0" w:space="0" w:color="auto"/>
        <w:bottom w:val="none" w:sz="0" w:space="0" w:color="auto"/>
        <w:right w:val="none" w:sz="0" w:space="0" w:color="auto"/>
      </w:divBdr>
    </w:div>
    <w:div w:id="1648167159">
      <w:bodyDiv w:val="1"/>
      <w:marLeft w:val="0"/>
      <w:marRight w:val="0"/>
      <w:marTop w:val="0"/>
      <w:marBottom w:val="0"/>
      <w:divBdr>
        <w:top w:val="none" w:sz="0" w:space="0" w:color="auto"/>
        <w:left w:val="none" w:sz="0" w:space="0" w:color="auto"/>
        <w:bottom w:val="none" w:sz="0" w:space="0" w:color="auto"/>
        <w:right w:val="none" w:sz="0" w:space="0" w:color="auto"/>
      </w:divBdr>
    </w:div>
    <w:div w:id="1656370166">
      <w:bodyDiv w:val="1"/>
      <w:marLeft w:val="0"/>
      <w:marRight w:val="0"/>
      <w:marTop w:val="0"/>
      <w:marBottom w:val="0"/>
      <w:divBdr>
        <w:top w:val="none" w:sz="0" w:space="0" w:color="auto"/>
        <w:left w:val="none" w:sz="0" w:space="0" w:color="auto"/>
        <w:bottom w:val="none" w:sz="0" w:space="0" w:color="auto"/>
        <w:right w:val="none" w:sz="0" w:space="0" w:color="auto"/>
      </w:divBdr>
    </w:div>
    <w:div w:id="1719864950">
      <w:bodyDiv w:val="1"/>
      <w:marLeft w:val="0"/>
      <w:marRight w:val="0"/>
      <w:marTop w:val="0"/>
      <w:marBottom w:val="0"/>
      <w:divBdr>
        <w:top w:val="none" w:sz="0" w:space="0" w:color="auto"/>
        <w:left w:val="none" w:sz="0" w:space="0" w:color="auto"/>
        <w:bottom w:val="none" w:sz="0" w:space="0" w:color="auto"/>
        <w:right w:val="none" w:sz="0" w:space="0" w:color="auto"/>
      </w:divBdr>
    </w:div>
    <w:div w:id="1996373107">
      <w:bodyDiv w:val="1"/>
      <w:marLeft w:val="0"/>
      <w:marRight w:val="0"/>
      <w:marTop w:val="0"/>
      <w:marBottom w:val="0"/>
      <w:divBdr>
        <w:top w:val="none" w:sz="0" w:space="0" w:color="auto"/>
        <w:left w:val="none" w:sz="0" w:space="0" w:color="auto"/>
        <w:bottom w:val="none" w:sz="0" w:space="0" w:color="auto"/>
        <w:right w:val="none" w:sz="0" w:space="0" w:color="auto"/>
      </w:divBdr>
    </w:div>
    <w:div w:id="203059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s://www.gov.uk/government/publications/coronavirus-covid-19-local-restrictions-in-education-and-childcare-settings" TargetMode="External"/><Relationship Id="rId18" Type="http://schemas.openxmlformats.org/officeDocument/2006/relationships/hyperlink" Target="https://www.gov.uk/government/publications/covid-19-people-with-covid-19-and-their-contacts/covid-19-people-with-covid-19-and-their-contacts"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gov.uk/government/publications/covid-19-guidance-for-people-whose-immune-system-means-they-are-at-higher-risk" TargetMode="External"/><Relationship Id="rId7" Type="http://schemas.openxmlformats.org/officeDocument/2006/relationships/image" Target="media/image1.png"/><Relationship Id="rId12" Type="http://schemas.openxmlformats.org/officeDocument/2006/relationships/hyperlink" Target="https://www.gov.uk/government/publications/actions-for-schools-during-the-coronavirus-outbreak" TargetMode="External"/><Relationship Id="rId17" Type="http://schemas.openxmlformats.org/officeDocument/2006/relationships/hyperlink" Target="https://www.cibse.org/coronavirus-covid-19"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hse.gov.uk/coronavirus/equipment-and-machinery/air-conditioning-and-ventilation/index.htm" TargetMode="External"/><Relationship Id="rId20" Type="http://schemas.openxmlformats.org/officeDocument/2006/relationships/hyperlink" Target="https://www.gov.uk/guidance/people-with-symptoms-of-a-respiratory-infection-including-covid-19?utm_medium=email&amp;utm_campaign=govuk-notifications-topic&amp;utm_source=3a615d8c-ae10-4b5b-b155-6d92418a2b4a&amp;utm_content=immediatel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vid-19-response-living-with-covid-19" TargetMode="External"/><Relationship Id="rId24"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gov.uk/government/publications/health-protection-in-schools-and-other-childcare-facilities?utm_source=01%20April%202022%20C19&amp;utm_medium=Daily%20Email%20C19&amp;utm_campaign=DfE%20C19" TargetMode="External"/><Relationship Id="rId23" Type="http://schemas.openxmlformats.org/officeDocument/2006/relationships/hyperlink" Target="https://www.gov.uk/guidance/living-safely-with-respiratory-infections-including-covid-19"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gov.uk/government/publications/face-coverings-when-to-wear-one-and-how-to-make-your-own" TargetMode="External"/><Relationship Id="rId4" Type="http://schemas.openxmlformats.org/officeDocument/2006/relationships/webSettings" Target="webSettings.xml"/><Relationship Id="rId9" Type="http://schemas.openxmlformats.org/officeDocument/2006/relationships/image" Target="http://www.iduniforms.co.uk/uploads/images/Schools/ChristChurch.jpg" TargetMode="External"/><Relationship Id="rId14" Type="http://schemas.openxmlformats.org/officeDocument/2006/relationships/hyperlink" Target="https://assets.publishing.service.gov.uk/government/uploads/system/uploads/attachment_data/file/1065829/DfE_Emergency_Guidance.pdf" TargetMode="External"/><Relationship Id="rId22" Type="http://schemas.openxmlformats.org/officeDocument/2006/relationships/hyperlink" Target="https://www.nhs.uk/conditions/coronavirus-covid-19/people-at-higher-risk/who-is-at-high-risk-from-coronaviru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2566</Words>
  <Characters>14630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Donelan</dc:creator>
  <cp:keywords/>
  <dc:description/>
  <cp:lastModifiedBy>Amanda Donelan</cp:lastModifiedBy>
  <cp:revision>2</cp:revision>
  <cp:lastPrinted>2021-06-20T16:31:00Z</cp:lastPrinted>
  <dcterms:created xsi:type="dcterms:W3CDTF">2022-04-03T17:28:00Z</dcterms:created>
  <dcterms:modified xsi:type="dcterms:W3CDTF">2022-04-03T17:28:00Z</dcterms:modified>
</cp:coreProperties>
</file>