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2396"/>
        <w:gridCol w:w="1006"/>
        <w:gridCol w:w="1437"/>
        <w:gridCol w:w="856"/>
        <w:gridCol w:w="907"/>
        <w:gridCol w:w="801"/>
        <w:gridCol w:w="266"/>
        <w:gridCol w:w="2567"/>
        <w:gridCol w:w="2438"/>
      </w:tblGrid>
      <w:tr w:rsidR="00FC09D1" w:rsidRPr="00FC09D1" w:rsidTr="00FC09D1">
        <w:trPr>
          <w:trHeight w:val="315"/>
        </w:trPr>
        <w:tc>
          <w:tcPr>
            <w:tcW w:w="149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bookmarkStart w:id="0" w:name="_GoBack"/>
            <w:bookmarkEnd w:id="0"/>
            <w:r w:rsidRPr="00FC09D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Governors' Details and Register of Pecuniary Interests</w:t>
            </w:r>
          </w:p>
        </w:tc>
      </w:tr>
      <w:tr w:rsidR="00FC09D1" w:rsidRPr="00FC09D1" w:rsidTr="00FC09D1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b/>
                <w:bCs/>
                <w:lang w:eastAsia="en-GB"/>
              </w:rPr>
              <w:t>Name of Governor or</w:t>
            </w:r>
          </w:p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b/>
                <w:bCs/>
                <w:lang w:eastAsia="en-GB"/>
              </w:rPr>
              <w:t>Associate Member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b/>
                <w:bCs/>
                <w:lang w:eastAsia="en-GB"/>
              </w:rPr>
              <w:t>Role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b/>
                <w:bCs/>
                <w:lang w:eastAsia="en-GB"/>
              </w:rPr>
              <w:t>Term of Office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b/>
                <w:bCs/>
                <w:lang w:eastAsia="en-GB"/>
              </w:rPr>
              <w:t>Appointment</w:t>
            </w:r>
          </w:p>
        </w:tc>
        <w:tc>
          <w:tcPr>
            <w:tcW w:w="25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b/>
                <w:bCs/>
                <w:lang w:eastAsia="en-GB"/>
              </w:rPr>
              <w:t>Committee Membership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b/>
                <w:bCs/>
                <w:lang w:eastAsia="en-GB"/>
              </w:rPr>
              <w:t>Relevant Business</w:t>
            </w:r>
          </w:p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b/>
                <w:bCs/>
                <w:lang w:eastAsia="en-GB"/>
              </w:rPr>
              <w:t>Interests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b/>
                <w:bCs/>
                <w:lang w:eastAsia="en-GB"/>
              </w:rPr>
              <w:t>Personal Relationships</w:t>
            </w:r>
          </w:p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b/>
                <w:bCs/>
                <w:lang w:eastAsia="en-GB"/>
              </w:rPr>
              <w:t>With School Staff</w:t>
            </w:r>
          </w:p>
        </w:tc>
      </w:tr>
      <w:tr w:rsidR="00FC09D1" w:rsidRPr="00FC09D1" w:rsidTr="00FC09D1">
        <w:trPr>
          <w:trHeight w:val="315"/>
        </w:trPr>
        <w:tc>
          <w:tcPr>
            <w:tcW w:w="71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T&amp;L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Finance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Pay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C09D1" w:rsidRPr="00FC09D1" w:rsidTr="00FC09D1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Mrs Lynda Jones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Chair of Governors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3 years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01/12/2018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√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</w:tr>
      <w:tr w:rsidR="00FC09D1" w:rsidRPr="00FC09D1" w:rsidTr="00FC09D1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Mr Steve Singleton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Vice Chair of Governors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3 years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01/12/2018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√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√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</w:tr>
      <w:tr w:rsidR="00FC09D1" w:rsidRPr="00FC09D1" w:rsidTr="00FC09D1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 xml:space="preserve">Mr Keith </w:t>
            </w:r>
            <w:proofErr w:type="spellStart"/>
            <w:r w:rsidRPr="00FC09D1">
              <w:rPr>
                <w:rFonts w:ascii="Calibri" w:eastAsia="Times New Roman" w:hAnsi="Calibri" w:cs="Calibri"/>
                <w:lang w:eastAsia="en-GB"/>
              </w:rPr>
              <w:t>Culligan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Foundation Governor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3 years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01/12/2018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√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</w:tr>
      <w:tr w:rsidR="00FC09D1" w:rsidRPr="00FC09D1" w:rsidTr="00FC09D1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Mrs Amanda Donelan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Head Teacher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3 years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01/12/2018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√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√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Brad Donelan Sporting Enterprises Limited - Husband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</w:tr>
      <w:tr w:rsidR="00FC09D1" w:rsidRPr="00FC09D1" w:rsidTr="00FC09D1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Mr Steve Eaves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Foundation Governor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3 years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01/12/2018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√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√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</w:tr>
      <w:tr w:rsidR="00FC09D1" w:rsidRPr="00FC09D1" w:rsidTr="00FC09D1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Rev. Graham Cousins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Foundation Governor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3 years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01/12/2018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√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</w:tr>
      <w:tr w:rsidR="00FC09D1" w:rsidRPr="00FC09D1" w:rsidTr="00FC09D1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Ms Belen Manley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Staff Governor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3 years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01/12/2018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√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</w:tr>
      <w:tr w:rsidR="00FC09D1" w:rsidRPr="00FC09D1" w:rsidTr="00FC09D1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Mr Chris Henderson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Parent Governor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3 years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01/09/2021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√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√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</w:tr>
      <w:tr w:rsidR="00FC09D1" w:rsidRPr="00FC09D1" w:rsidTr="00FC09D1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Mr Dave Bates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Parent Governor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3 years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18/02/2022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√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C09D1" w:rsidRPr="00FC09D1" w:rsidTr="00FC09D1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Mr Ray Jeffrey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Associate Governor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3 years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01/12/2018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Director</w:t>
            </w:r>
          </w:p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RPJ3 Group Ltd</w:t>
            </w:r>
          </w:p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Catering Consultants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</w:tr>
    </w:tbl>
    <w:p w:rsidR="00FA27A8" w:rsidRDefault="003D1DBD"/>
    <w:sectPr w:rsidR="00FA27A8" w:rsidSect="00FC09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D1"/>
    <w:rsid w:val="003D1DBD"/>
    <w:rsid w:val="00852630"/>
    <w:rsid w:val="00B9052E"/>
    <w:rsid w:val="00FC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FF579C-32AB-485F-83BA-311534D3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Davidson</dc:creator>
  <cp:keywords/>
  <dc:description/>
  <cp:lastModifiedBy>Amanda Donelan</cp:lastModifiedBy>
  <cp:revision>2</cp:revision>
  <dcterms:created xsi:type="dcterms:W3CDTF">2022-12-06T22:26:00Z</dcterms:created>
  <dcterms:modified xsi:type="dcterms:W3CDTF">2022-12-06T22:26:00Z</dcterms:modified>
</cp:coreProperties>
</file>